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inorEastAsia" w:hAnsiTheme="minorEastAsia" w:cs="DFKai-SB"/>
          <w:color w:val="000000"/>
          <w:sz w:val="44"/>
          <w:szCs w:val="44"/>
        </w:rPr>
      </w:pPr>
      <w:r w:rsidRPr="0051194C">
        <w:rPr>
          <w:rFonts w:asciiTheme="minorEastAsia" w:hAnsiTheme="minorEastAsia" w:cs="DFKai-SB"/>
          <w:color w:val="000000"/>
          <w:sz w:val="44"/>
          <w:szCs w:val="44"/>
        </w:rPr>
        <w:t>教師節明信片學生徵圖設計徵選辦法</w:t>
      </w:r>
    </w:p>
    <w:p w:rsidR="00B709B0" w:rsidRPr="0051194C" w:rsidRDefault="000D7198" w:rsidP="000D7198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活動目的：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徵求最能代表德光中學的教師節圖像設計，藉由明信片向師長表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達感恩與祝福，將為學生傳遞代轉發送回母校。</w:t>
      </w:r>
    </w:p>
    <w:p w:rsidR="00B709B0" w:rsidRPr="0051194C" w:rsidRDefault="000D7198" w:rsidP="000D7198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作品規格：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印刷名信片尺寸約：16公分*11公分的比例（正反面）。可以設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計正面即可，反面請留空位以便編排書寫內容與寄送資料。建議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以平面紙</w:t>
      </w:r>
      <w:r w:rsidRPr="0051194C">
        <w:rPr>
          <w:rFonts w:asciiTheme="minorEastAsia" w:hAnsiTheme="minorEastAsia" w:cs="DFKai-SB"/>
          <w:sz w:val="32"/>
          <w:szCs w:val="32"/>
        </w:rPr>
        <w:t>質39</w:t>
      </w:r>
      <w:r w:rsidR="006A64E1">
        <w:rPr>
          <w:rFonts w:asciiTheme="minorEastAsia" w:hAnsiTheme="minorEastAsia" w:cs="DFKai-SB"/>
          <w:sz w:val="32"/>
          <w:szCs w:val="32"/>
        </w:rPr>
        <w:t>公分</w:t>
      </w:r>
      <w:bookmarkStart w:id="0" w:name="_GoBack"/>
      <w:bookmarkEnd w:id="0"/>
      <w:r w:rsidRPr="0051194C">
        <w:rPr>
          <w:rFonts w:asciiTheme="minorEastAsia" w:hAnsiTheme="minorEastAsia" w:cs="DFKai-SB"/>
          <w:sz w:val="32"/>
          <w:szCs w:val="32"/>
        </w:rPr>
        <w:t>*27</w:t>
      </w:r>
      <w:r w:rsidR="006A64E1">
        <w:rPr>
          <w:rFonts w:asciiTheme="minorEastAsia" w:hAnsiTheme="minorEastAsia" w:cs="DFKai-SB"/>
          <w:sz w:val="32"/>
          <w:szCs w:val="32"/>
        </w:rPr>
        <w:t>公分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繪圖。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評選標準：</w:t>
      </w: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br/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作品符合徵選主題、具實用價值40%，設計創意與原創性30%，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美感表現30%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獎勵辦法：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1.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為鼓勵學生踴躍投稿，凡參加甄選活動學生嘉獎一支。作品若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經採用者，小功一支，並頒發獎狀，以資鼓勵。另選優秀作品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  數件，嘉獎兩支，並頒發獎狀，以資鼓勵。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2.甄選作品，經校方擇優一件作品定稿後，將印製於111學年度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教師節明信片。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報名方式：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請將平面作品及報名表資料，放入A4透明資料夾，於</w:t>
      </w:r>
      <w:r w:rsidRPr="0051194C">
        <w:rPr>
          <w:rFonts w:asciiTheme="minorEastAsia" w:hAnsiTheme="minorEastAsia" w:cs="DFKai-SB"/>
          <w:color w:val="000000"/>
          <w:sz w:val="32"/>
          <w:szCs w:val="32"/>
          <w:u w:val="single"/>
        </w:rPr>
        <w:t>8月15日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  <w:u w:val="single"/>
        </w:rPr>
        <w:br/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前，送到學務處訓育組。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注意事項：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1.作品稿件必須是未經發表之作品，不得有抄襲、改作之情形。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參選作品及資料請自留副本，正本底稿恕不退件。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2.承辦單位保有部分修改、以任何形式推廣（如數位化、公布上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網、書報雜誌等形式）、保存及轉載之權利，得獎者不得異議。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3.凡送件參選者視為認同本徵選簡章，對評選之結果不得有異議。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4.本活動辦法如有未盡事宜得隨時修正後另行公布。</w:t>
      </w:r>
    </w:p>
    <w:p w:rsidR="00B709B0" w:rsidRPr="0051194C" w:rsidRDefault="00B709B0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>-------------------------------------------------------------------------------------------</w:t>
      </w:r>
      <w:r w:rsidR="0051194C">
        <w:rPr>
          <w:rFonts w:asciiTheme="minorEastAsia" w:hAnsiTheme="minorEastAsia" w:cs="DFKai-SB" w:hint="eastAsia"/>
          <w:color w:val="000000"/>
          <w:sz w:val="32"/>
          <w:szCs w:val="32"/>
        </w:rPr>
        <w:t>---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>報名表如下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/>
          <w:color w:val="000000"/>
          <w:sz w:val="32"/>
          <w:szCs w:val="32"/>
        </w:rPr>
      </w:pPr>
    </w:p>
    <w:p w:rsidR="00B709B0" w:rsidRPr="0051194C" w:rsidRDefault="000D7198" w:rsidP="00511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>請</w:t>
      </w:r>
      <w:r w:rsidRPr="0051194C">
        <w:rPr>
          <w:rFonts w:asciiTheme="minorEastAsia" w:hAnsiTheme="minorEastAsia" w:cs="DFKai-SB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89F045" wp14:editId="32D3779C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1905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0915" y="3780000"/>
                          <a:ext cx="51701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9pt;margin-top:12pt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" filled="t" strokeweight="1.5pt">
                <v:stroke joinstyle="miter"/>
              </v:shape>
            </w:pict>
          </mc:Fallback>
        </mc:AlternateConten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將作品以迴紋針夾於報名表後</w:t>
      </w:r>
    </w:p>
    <w:p w:rsidR="00B709B0" w:rsidRPr="0051194C" w:rsidRDefault="00B709B0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</w:p>
    <w:tbl>
      <w:tblPr>
        <w:tblStyle w:val="a7"/>
        <w:tblW w:w="8257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326"/>
        <w:gridCol w:w="1758"/>
        <w:gridCol w:w="2407"/>
      </w:tblGrid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班　　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座   號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</w:tr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姓　　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</w:tr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家長簽名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</w:tr>
    </w:tbl>
    <w:p w:rsidR="00B709B0" w:rsidRPr="0051194C" w:rsidRDefault="00B709B0" w:rsidP="00B70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</w:p>
    <w:sectPr w:rsidR="00B709B0" w:rsidRPr="0051194C" w:rsidSect="000D7198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742B"/>
    <w:multiLevelType w:val="hybridMultilevel"/>
    <w:tmpl w:val="40F0C80C"/>
    <w:lvl w:ilvl="0" w:tplc="9EF0ECAC">
      <w:start w:val="1"/>
      <w:numFmt w:val="decimal"/>
      <w:lvlText w:val="%1."/>
      <w:lvlJc w:val="left"/>
      <w:pPr>
        <w:ind w:left="1078" w:hanging="360"/>
      </w:pPr>
      <w:rPr>
        <w:rFonts w:eastAsia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">
    <w:nsid w:val="51AA1AFA"/>
    <w:multiLevelType w:val="hybridMultilevel"/>
    <w:tmpl w:val="4C12E1F4"/>
    <w:lvl w:ilvl="0" w:tplc="65E2F750">
      <w:start w:val="1"/>
      <w:numFmt w:val="taiwaneseCountingThousand"/>
      <w:lvlText w:val="%1、"/>
      <w:lvlJc w:val="left"/>
      <w:pPr>
        <w:ind w:left="721" w:hanging="72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561B1271"/>
    <w:multiLevelType w:val="multilevel"/>
    <w:tmpl w:val="695A0234"/>
    <w:lvl w:ilvl="0">
      <w:start w:val="1"/>
      <w:numFmt w:val="decimal"/>
      <w:lvlText w:val="%1、"/>
      <w:lvlJc w:val="left"/>
      <w:pPr>
        <w:ind w:left="795" w:hanging="79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709B0"/>
    <w:rsid w:val="000D7198"/>
    <w:rsid w:val="0051194C"/>
    <w:rsid w:val="006A64E1"/>
    <w:rsid w:val="00B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rPr>
      <w:rFonts w:ascii="新細明體" w:hAnsi="新細明體" w:cs="新細明體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Plain Text"/>
    <w:basedOn w:val="a"/>
    <w:qFormat/>
    <w:rPr>
      <w:rFonts w:ascii="細明體" w:eastAsia="細明體" w:hAnsi="Courier New"/>
      <w:szCs w:val="20"/>
    </w:rPr>
  </w:style>
  <w:style w:type="character" w:customStyle="1" w:styleId="a5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0D71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rPr>
      <w:rFonts w:ascii="新細明體" w:hAnsi="新細明體" w:cs="新細明體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Plain Text"/>
    <w:basedOn w:val="a"/>
    <w:qFormat/>
    <w:rPr>
      <w:rFonts w:ascii="細明體" w:eastAsia="細明體" w:hAnsi="Courier New"/>
      <w:szCs w:val="20"/>
    </w:rPr>
  </w:style>
  <w:style w:type="character" w:customStyle="1" w:styleId="a5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0D71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DCLBUsJODreyR0/UEw5rs/Uxw==">AMUW2mVjNiM/7ZSUSBFhiJ0hfubU1kH1IGrjYEVRg24TlP54BWkpLnPFn68U69UmqpPZcpaVZpfl79HP0kaiF8fS1/EEtQtCAKBcozln5iylVvqZs6zwImE=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2022-08-04T14:20:00Z</dcterms:created>
  <dcterms:modified xsi:type="dcterms:W3CDTF">2022-08-05T05:43:00Z</dcterms:modified>
</cp:coreProperties>
</file>