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0D" w:rsidRDefault="00F3260D" w:rsidP="00F3260D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45454"/>
        </w:rPr>
      </w:pPr>
      <w:r>
        <w:rPr>
          <w:rFonts w:ascii="標楷體" w:eastAsia="標楷體" w:hAnsi="標楷體" w:cs="Arial" w:hint="eastAsia"/>
          <w:color w:val="545454"/>
          <w:sz w:val="36"/>
          <w:szCs w:val="36"/>
        </w:rPr>
        <w:t>一、兩個平台使用同一組帳號、密碼。</w:t>
      </w:r>
      <w:r>
        <w:rPr>
          <w:rFonts w:ascii="Arial" w:hAnsi="Arial" w:cs="Arial"/>
          <w:noProof/>
          <w:color w:val="545454"/>
        </w:rPr>
        <w:drawing>
          <wp:inline distT="0" distB="0" distL="0" distR="0">
            <wp:extent cx="337185" cy="160655"/>
            <wp:effectExtent l="0" t="0" r="5715" b="0"/>
            <wp:docPr id="1" name="圖片 1" descr="https://www.tkgsh.tn.edu.tw/uploads/1585126662268G2W1R3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kgsh.tn.edu.tw/uploads/1585126662268G2W1R3s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gtFrame="_blank" w:history="1">
        <w:r>
          <w:rPr>
            <w:rStyle w:val="a3"/>
            <w:rFonts w:ascii="標楷體" w:eastAsia="標楷體" w:hAnsi="標楷體" w:cs="Arial" w:hint="eastAsia"/>
            <w:sz w:val="36"/>
            <w:szCs w:val="36"/>
            <w:u w:val="none"/>
          </w:rPr>
          <w:t>個人帳號.密碼查詢</w:t>
        </w:r>
      </w:hyperlink>
    </w:p>
    <w:p w:rsidR="00F3260D" w:rsidRDefault="00F3260D" w:rsidP="00F3260D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45454"/>
        </w:rPr>
      </w:pPr>
      <w:r>
        <w:rPr>
          <w:rFonts w:ascii="標楷體" w:eastAsia="標楷體" w:hAnsi="標楷體" w:cs="Arial" w:hint="eastAsia"/>
          <w:color w:val="545454"/>
          <w:sz w:val="36"/>
          <w:szCs w:val="36"/>
        </w:rPr>
        <w:t>二、請先看</w:t>
      </w:r>
      <w:r>
        <w:rPr>
          <w:rFonts w:ascii="標楷體" w:eastAsia="標楷體" w:hAnsi="標楷體" w:cs="Arial" w:hint="eastAsia"/>
          <w:color w:val="545454"/>
          <w:sz w:val="39"/>
          <w:szCs w:val="39"/>
        </w:rPr>
        <w:t>操作步驟：</w:t>
      </w:r>
      <w:hyperlink r:id="rId7" w:tgtFrame="_blank" w:history="1">
        <w:r>
          <w:rPr>
            <w:rStyle w:val="a3"/>
            <w:rFonts w:ascii="標楷體" w:eastAsia="標楷體" w:hAnsi="標楷體" w:cs="Arial" w:hint="eastAsia"/>
            <w:sz w:val="27"/>
            <w:szCs w:val="27"/>
            <w:u w:val="none"/>
          </w:rPr>
          <w:t>翰林雲端學院</w:t>
        </w:r>
      </w:hyperlink>
      <w:r>
        <w:rPr>
          <w:rFonts w:ascii="標楷體" w:eastAsia="標楷體" w:hAnsi="標楷體" w:cs="Arial" w:hint="eastAsia"/>
          <w:color w:val="545454"/>
          <w:sz w:val="39"/>
          <w:szCs w:val="39"/>
        </w:rPr>
        <w:t>、</w:t>
      </w:r>
      <w:hyperlink r:id="rId8" w:history="1">
        <w:r>
          <w:rPr>
            <w:rStyle w:val="a3"/>
            <w:rFonts w:ascii="Times New Roman" w:hAnsi="Times New Roman" w:cs="Times New Roman"/>
            <w:sz w:val="27"/>
            <w:szCs w:val="27"/>
            <w:u w:val="none"/>
          </w:rPr>
          <w:t>Scholastic LitPro</w:t>
        </w:r>
      </w:hyperlink>
    </w:p>
    <w:p w:rsidR="00F3260D" w:rsidRDefault="00F3260D" w:rsidP="00F3260D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45454"/>
        </w:rPr>
      </w:pPr>
      <w:r>
        <w:rPr>
          <w:rFonts w:ascii="標楷體" w:eastAsia="標楷體" w:hAnsi="標楷體" w:cs="Arial" w:hint="eastAsia"/>
          <w:color w:val="545454"/>
          <w:sz w:val="36"/>
          <w:szCs w:val="36"/>
        </w:rPr>
        <w:t>三、分別進入平台連結：</w:t>
      </w:r>
    </w:p>
    <w:p w:rsidR="00F3260D" w:rsidRDefault="00F3260D" w:rsidP="00F3260D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45454"/>
        </w:rPr>
      </w:pPr>
      <w:r>
        <w:rPr>
          <w:rFonts w:ascii="標楷體" w:eastAsia="標楷體" w:hAnsi="標楷體" w:cs="Arial" w:hint="eastAsia"/>
          <w:color w:val="545454"/>
          <w:sz w:val="36"/>
          <w:szCs w:val="36"/>
        </w:rPr>
        <w:t>   (</w:t>
      </w:r>
      <w:proofErr w:type="gramStart"/>
      <w:r>
        <w:rPr>
          <w:rFonts w:ascii="標楷體" w:eastAsia="標楷體" w:hAnsi="標楷體" w:cs="Arial" w:hint="eastAsia"/>
          <w:color w:val="545454"/>
          <w:sz w:val="36"/>
          <w:szCs w:val="36"/>
        </w:rPr>
        <w:t>一</w:t>
      </w:r>
      <w:proofErr w:type="gramEnd"/>
      <w:r>
        <w:rPr>
          <w:rFonts w:ascii="標楷體" w:eastAsia="標楷體" w:hAnsi="標楷體" w:cs="Arial" w:hint="eastAsia"/>
          <w:color w:val="545454"/>
          <w:sz w:val="36"/>
          <w:szCs w:val="36"/>
        </w:rPr>
        <w:t>)【</w:t>
      </w:r>
      <w:r>
        <w:rPr>
          <w:rStyle w:val="a4"/>
          <w:rFonts w:ascii="標楷體" w:eastAsia="標楷體" w:hAnsi="標楷體" w:cs="Arial" w:hint="eastAsia"/>
          <w:color w:val="545454"/>
          <w:sz w:val="36"/>
          <w:szCs w:val="36"/>
        </w:rPr>
        <w:t>翰林雲端學院】</w:t>
      </w:r>
      <w:hyperlink r:id="rId9" w:tgtFrame="_blank" w:history="1">
        <w:r>
          <w:rPr>
            <w:rStyle w:val="a3"/>
            <w:rFonts w:ascii="標楷體" w:eastAsia="標楷體" w:hAnsi="標楷體" w:cs="Arial" w:hint="eastAsia"/>
            <w:u w:val="none"/>
          </w:rPr>
          <w:t>簡介</w:t>
        </w:r>
      </w:hyperlink>
      <w:r>
        <w:rPr>
          <w:rFonts w:ascii="標楷體" w:eastAsia="標楷體" w:hAnsi="標楷體" w:cs="Arial" w:hint="eastAsia"/>
          <w:color w:val="545454"/>
        </w:rPr>
        <w:br/>
      </w:r>
      <w:r>
        <w:rPr>
          <w:rFonts w:ascii="標楷體" w:eastAsia="標楷體" w:hAnsi="標楷體" w:cs="Arial" w:hint="eastAsia"/>
          <w:color w:val="545454"/>
          <w:sz w:val="36"/>
          <w:szCs w:val="36"/>
        </w:rPr>
        <w:t>        </w:t>
      </w:r>
      <w:hyperlink r:id="rId10" w:history="1">
        <w:r>
          <w:rPr>
            <w:rStyle w:val="a3"/>
            <w:rFonts w:ascii="標楷體" w:eastAsia="標楷體" w:hAnsi="標楷體" w:cs="Arial" w:hint="eastAsia"/>
            <w:sz w:val="36"/>
            <w:szCs w:val="36"/>
            <w:u w:val="none"/>
          </w:rPr>
          <w:t>h</w:t>
        </w:r>
      </w:hyperlink>
      <w:hyperlink r:id="rId11" w:tgtFrame="_blank" w:history="1">
        <w:r>
          <w:rPr>
            <w:rStyle w:val="a3"/>
            <w:rFonts w:ascii="Times New Roman" w:hAnsi="Times New Roman" w:cs="Times New Roman"/>
            <w:sz w:val="36"/>
            <w:szCs w:val="36"/>
            <w:u w:val="none"/>
          </w:rPr>
          <w:t>ttps://tkgsh.teams.com.tw/login.html</w:t>
        </w:r>
      </w:hyperlink>
    </w:p>
    <w:p w:rsidR="00F3260D" w:rsidRDefault="00F3260D" w:rsidP="00F3260D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45454"/>
        </w:rPr>
      </w:pPr>
      <w:r>
        <w:rPr>
          <w:rFonts w:ascii="標楷體" w:eastAsia="標楷體" w:hAnsi="標楷體" w:cs="Arial" w:hint="eastAsia"/>
          <w:color w:val="545454"/>
          <w:sz w:val="36"/>
          <w:szCs w:val="36"/>
        </w:rPr>
        <w:t>   (二)【</w:t>
      </w:r>
      <w:r>
        <w:rPr>
          <w:rStyle w:val="a4"/>
          <w:rFonts w:ascii="Times New Roman" w:hAnsi="Times New Roman" w:cs="Times New Roman"/>
          <w:color w:val="545454"/>
          <w:sz w:val="36"/>
          <w:szCs w:val="36"/>
        </w:rPr>
        <w:t>Scholastic LitPro</w:t>
      </w:r>
      <w:r>
        <w:rPr>
          <w:rStyle w:val="a4"/>
          <w:rFonts w:ascii="標楷體" w:eastAsia="標楷體" w:hAnsi="標楷體" w:cs="Arial" w:hint="eastAsia"/>
          <w:color w:val="545454"/>
          <w:sz w:val="36"/>
          <w:szCs w:val="36"/>
        </w:rPr>
        <w:t>英文閱讀檢測系統】</w:t>
      </w:r>
      <w:hyperlink r:id="rId12" w:tgtFrame="_blank" w:history="1">
        <w:r>
          <w:rPr>
            <w:rStyle w:val="a3"/>
            <w:rFonts w:ascii="標楷體" w:eastAsia="標楷體" w:hAnsi="標楷體" w:cs="Arial" w:hint="eastAsia"/>
            <w:u w:val="none"/>
          </w:rPr>
          <w:t>簡介</w:t>
        </w:r>
      </w:hyperlink>
      <w:r>
        <w:rPr>
          <w:rFonts w:ascii="Arial" w:hAnsi="Arial" w:cs="Arial"/>
          <w:color w:val="545454"/>
        </w:rPr>
        <w:br/>
        <w:t>                    </w:t>
      </w:r>
      <w:r>
        <w:rPr>
          <w:rFonts w:ascii="Arial" w:hAnsi="Arial" w:cs="Arial"/>
          <w:color w:val="E74C3C"/>
        </w:rPr>
        <w:t>Scholastic LitPro</w:t>
      </w:r>
      <w:r>
        <w:rPr>
          <w:rFonts w:ascii="Arial" w:hAnsi="Arial" w:cs="Arial"/>
          <w:color w:val="E74C3C"/>
        </w:rPr>
        <w:t>每三個月需重新測</w:t>
      </w:r>
      <w:r>
        <w:rPr>
          <w:rFonts w:ascii="Arial" w:hAnsi="Arial" w:cs="Arial"/>
          <w:color w:val="E74C3C"/>
        </w:rPr>
        <w:t xml:space="preserve">Lexile </w:t>
      </w:r>
      <w:r>
        <w:rPr>
          <w:rFonts w:ascii="Arial" w:hAnsi="Arial" w:cs="Arial"/>
          <w:color w:val="E74C3C"/>
        </w:rPr>
        <w:t>級數，</w:t>
      </w:r>
      <w:r>
        <w:rPr>
          <w:rFonts w:ascii="Arial" w:hAnsi="Arial" w:cs="Arial"/>
          <w:color w:val="E74C3C"/>
        </w:rPr>
        <w:t>7</w:t>
      </w:r>
      <w:r>
        <w:rPr>
          <w:rFonts w:ascii="Arial" w:hAnsi="Arial" w:cs="Arial"/>
          <w:color w:val="E74C3C"/>
        </w:rPr>
        <w:t>月</w:t>
      </w:r>
      <w:r>
        <w:rPr>
          <w:rFonts w:ascii="Arial" w:hAnsi="Arial" w:cs="Arial"/>
          <w:color w:val="E74C3C"/>
        </w:rPr>
        <w:t>1</w:t>
      </w:r>
      <w:r>
        <w:rPr>
          <w:rFonts w:ascii="Arial" w:hAnsi="Arial" w:cs="Arial"/>
          <w:color w:val="E74C3C"/>
        </w:rPr>
        <w:t>日起，請登入後重新測驗。</w:t>
      </w:r>
      <w:r>
        <w:rPr>
          <w:rFonts w:ascii="Arial" w:hAnsi="Arial" w:cs="Arial"/>
          <w:color w:val="E74C3C"/>
        </w:rPr>
        <w:br/>
        <w:t>                    4-6</w:t>
      </w:r>
      <w:r>
        <w:rPr>
          <w:rFonts w:ascii="Arial" w:hAnsi="Arial" w:cs="Arial"/>
          <w:color w:val="E74C3C"/>
        </w:rPr>
        <w:t>月資料會全部清空，請放心，已做備份，</w:t>
      </w:r>
      <w:r>
        <w:rPr>
          <w:rFonts w:ascii="Arial" w:hAnsi="Arial" w:cs="Arial"/>
          <w:color w:val="E74C3C"/>
        </w:rPr>
        <w:t>9</w:t>
      </w:r>
      <w:r>
        <w:rPr>
          <w:rFonts w:ascii="Arial" w:hAnsi="Arial" w:cs="Arial"/>
          <w:color w:val="E74C3C"/>
        </w:rPr>
        <w:t>月底會將</w:t>
      </w:r>
      <w:r>
        <w:rPr>
          <w:rFonts w:ascii="Arial" w:hAnsi="Arial" w:cs="Arial"/>
          <w:color w:val="E74C3C"/>
        </w:rPr>
        <w:t>4-9</w:t>
      </w:r>
      <w:r>
        <w:rPr>
          <w:rFonts w:ascii="Arial" w:hAnsi="Arial" w:cs="Arial"/>
          <w:color w:val="E74C3C"/>
        </w:rPr>
        <w:t>月全部資料合併後，選出使用成績最好前十名。</w:t>
      </w:r>
    </w:p>
    <w:p w:rsidR="00F3260D" w:rsidRDefault="00F3260D" w:rsidP="00F3260D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45454"/>
        </w:rPr>
      </w:pPr>
      <w:r>
        <w:rPr>
          <w:rFonts w:ascii="標楷體" w:eastAsia="標楷體" w:hAnsi="標楷體" w:cs="Arial" w:hint="eastAsia"/>
          <w:color w:val="545454"/>
          <w:sz w:val="36"/>
          <w:szCs w:val="36"/>
        </w:rPr>
        <w:t xml:space="preserve">　　   1.帳號：</w:t>
      </w:r>
      <w:hyperlink r:id="rId13" w:anchor="/login3/TWN7Y6W" w:tgtFrame="_blank" w:history="1">
        <w:r>
          <w:rPr>
            <w:rStyle w:val="a3"/>
            <w:rFonts w:ascii="Times New Roman" w:hAnsi="Times New Roman" w:cs="Times New Roman"/>
            <w:sz w:val="36"/>
            <w:szCs w:val="36"/>
            <w:u w:val="none"/>
          </w:rPr>
          <w:t>student001</w:t>
        </w:r>
        <w:r>
          <w:rPr>
            <w:rStyle w:val="a3"/>
            <w:rFonts w:ascii="Times New Roman" w:hAnsi="Times New Roman" w:cs="Times New Roman"/>
            <w:sz w:val="36"/>
            <w:szCs w:val="36"/>
            <w:u w:val="none"/>
          </w:rPr>
          <w:t>～</w:t>
        </w:r>
        <w:r>
          <w:rPr>
            <w:rStyle w:val="a3"/>
            <w:rFonts w:ascii="Times New Roman" w:hAnsi="Times New Roman" w:cs="Times New Roman"/>
            <w:sz w:val="36"/>
            <w:szCs w:val="36"/>
            <w:u w:val="none"/>
          </w:rPr>
          <w:t>student250</w:t>
        </w:r>
      </w:hyperlink>
      <w:r>
        <w:rPr>
          <w:rFonts w:ascii="標楷體" w:eastAsia="標楷體" w:hAnsi="標楷體" w:cs="Arial" w:hint="eastAsia"/>
          <w:color w:val="545454"/>
          <w:sz w:val="36"/>
          <w:szCs w:val="36"/>
        </w:rPr>
        <w:t>：</w:t>
      </w:r>
      <w:hyperlink r:id="rId14" w:tgtFrame="_blank" w:history="1">
        <w:r>
          <w:rPr>
            <w:rStyle w:val="a3"/>
            <w:rFonts w:ascii="Arial" w:hAnsi="Arial" w:cs="Arial"/>
            <w:sz w:val="30"/>
            <w:szCs w:val="30"/>
            <w:u w:val="none"/>
          </w:rPr>
          <w:t>https://reurl.cc/E7l9Gv</w:t>
        </w:r>
      </w:hyperlink>
      <w:r>
        <w:rPr>
          <w:rFonts w:ascii="Arial" w:hAnsi="Arial" w:cs="Arial"/>
          <w:color w:val="545454"/>
        </w:rPr>
        <w:br/>
      </w:r>
      <w:r>
        <w:rPr>
          <w:rFonts w:ascii="標楷體" w:eastAsia="標楷體" w:hAnsi="標楷體" w:cs="Arial" w:hint="eastAsia"/>
          <w:color w:val="545454"/>
          <w:sz w:val="36"/>
          <w:szCs w:val="36"/>
        </w:rPr>
        <w:t xml:space="preserve">　　   2.帳號：</w:t>
      </w:r>
      <w:hyperlink r:id="rId15" w:anchor="/login3/TWN86GG" w:tgtFrame="_blank" w:history="1">
        <w:r>
          <w:rPr>
            <w:rStyle w:val="a3"/>
            <w:rFonts w:ascii="Times New Roman" w:hAnsi="Times New Roman" w:cs="Times New Roman"/>
            <w:sz w:val="36"/>
            <w:szCs w:val="36"/>
            <w:u w:val="none"/>
          </w:rPr>
          <w:t>student251</w:t>
        </w:r>
        <w:r>
          <w:rPr>
            <w:rStyle w:val="a3"/>
            <w:rFonts w:ascii="Times New Roman" w:hAnsi="Times New Roman" w:cs="Times New Roman"/>
            <w:sz w:val="36"/>
            <w:szCs w:val="36"/>
            <w:u w:val="none"/>
          </w:rPr>
          <w:t>～</w:t>
        </w:r>
        <w:r>
          <w:rPr>
            <w:rStyle w:val="a3"/>
            <w:rFonts w:ascii="Times New Roman" w:hAnsi="Times New Roman" w:cs="Times New Roman"/>
            <w:sz w:val="36"/>
            <w:szCs w:val="36"/>
            <w:u w:val="none"/>
          </w:rPr>
          <w:t>student500</w:t>
        </w:r>
      </w:hyperlink>
      <w:r>
        <w:rPr>
          <w:rFonts w:ascii="標楷體" w:eastAsia="標楷體" w:hAnsi="標楷體" w:cs="Arial" w:hint="eastAsia"/>
          <w:color w:val="545454"/>
          <w:sz w:val="36"/>
          <w:szCs w:val="36"/>
        </w:rPr>
        <w:t>：</w:t>
      </w:r>
      <w:hyperlink r:id="rId16" w:tgtFrame="_blank" w:history="1">
        <w:r>
          <w:rPr>
            <w:rStyle w:val="a3"/>
            <w:rFonts w:ascii="Arial" w:hAnsi="Arial" w:cs="Arial"/>
            <w:sz w:val="30"/>
            <w:szCs w:val="30"/>
            <w:u w:val="none"/>
          </w:rPr>
          <w:t>https://reurl.cc/oL2aRD</w:t>
        </w:r>
      </w:hyperlink>
    </w:p>
    <w:p w:rsidR="00F3260D" w:rsidRDefault="00F3260D" w:rsidP="00F3260D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45454"/>
        </w:rPr>
      </w:pPr>
      <w:r>
        <w:rPr>
          <w:rFonts w:ascii="標楷體" w:eastAsia="標楷體" w:hAnsi="標楷體" w:cs="Arial" w:hint="eastAsia"/>
          <w:color w:val="545454"/>
          <w:sz w:val="36"/>
          <w:szCs w:val="36"/>
        </w:rPr>
        <w:t>四、</w:t>
      </w:r>
      <w:r>
        <w:rPr>
          <w:rStyle w:val="a4"/>
          <w:rFonts w:ascii="標楷體" w:eastAsia="標楷體" w:hAnsi="標楷體" w:cs="Arial" w:hint="eastAsia"/>
          <w:color w:val="545454"/>
          <w:sz w:val="36"/>
          <w:szCs w:val="36"/>
        </w:rPr>
        <w:t>只能使用分配給你(妳)的帳號、密碼</w:t>
      </w:r>
      <w:r>
        <w:rPr>
          <w:rFonts w:ascii="標楷體" w:eastAsia="標楷體" w:hAnsi="標楷體" w:cs="Arial" w:hint="eastAsia"/>
          <w:color w:val="545454"/>
          <w:sz w:val="36"/>
          <w:szCs w:val="36"/>
        </w:rPr>
        <w:t>：</w:t>
      </w:r>
      <w:r>
        <w:rPr>
          <w:rFonts w:ascii="Times New Roman" w:hAnsi="Times New Roman" w:cs="Times New Roman"/>
          <w:color w:val="545454"/>
          <w:sz w:val="36"/>
          <w:szCs w:val="36"/>
        </w:rPr>
        <w:t>9</w:t>
      </w:r>
      <w:r>
        <w:rPr>
          <w:rFonts w:ascii="標楷體" w:eastAsia="標楷體" w:hAnsi="標楷體" w:cs="Arial" w:hint="eastAsia"/>
          <w:color w:val="545454"/>
          <w:sz w:val="36"/>
          <w:szCs w:val="36"/>
        </w:rPr>
        <w:t>月</w:t>
      </w:r>
      <w:r>
        <w:rPr>
          <w:rFonts w:ascii="Times New Roman" w:hAnsi="Times New Roman" w:cs="Times New Roman"/>
          <w:color w:val="545454"/>
          <w:sz w:val="36"/>
          <w:szCs w:val="36"/>
        </w:rPr>
        <w:t>30</w:t>
      </w:r>
      <w:r>
        <w:rPr>
          <w:rFonts w:ascii="標楷體" w:eastAsia="標楷體" w:hAnsi="標楷體" w:cs="Arial" w:hint="eastAsia"/>
          <w:color w:val="545454"/>
          <w:sz w:val="36"/>
          <w:szCs w:val="36"/>
        </w:rPr>
        <w:t>日之後，會統計使用狀況，各選出兩個平台使用成績最好的前十名，分別</w:t>
      </w:r>
      <w:r>
        <w:rPr>
          <w:rStyle w:val="a4"/>
          <w:rFonts w:ascii="標楷體" w:eastAsia="標楷體" w:hAnsi="標楷體" w:cs="Arial" w:hint="eastAsia"/>
          <w:color w:val="545454"/>
          <w:sz w:val="36"/>
          <w:szCs w:val="36"/>
        </w:rPr>
        <w:t>頒給獎金、獎勵。</w:t>
      </w:r>
    </w:p>
    <w:p w:rsidR="00F3260D" w:rsidRDefault="00F3260D" w:rsidP="00F3260D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45454"/>
        </w:rPr>
      </w:pPr>
      <w:r>
        <w:rPr>
          <w:rFonts w:ascii="標楷體" w:eastAsia="標楷體" w:hAnsi="標楷體" w:cs="Arial" w:hint="eastAsia"/>
          <w:color w:val="545454"/>
          <w:sz w:val="36"/>
          <w:szCs w:val="36"/>
        </w:rPr>
        <w:t>五、使用期限:</w:t>
      </w:r>
      <w:r>
        <w:rPr>
          <w:rFonts w:ascii="Times New Roman" w:hAnsi="Times New Roman" w:cs="Times New Roman"/>
          <w:color w:val="545454"/>
          <w:sz w:val="36"/>
          <w:szCs w:val="36"/>
        </w:rPr>
        <w:t>109</w:t>
      </w:r>
      <w:r>
        <w:rPr>
          <w:rFonts w:ascii="標楷體" w:eastAsia="標楷體" w:hAnsi="標楷體" w:cs="Arial" w:hint="eastAsia"/>
          <w:color w:val="545454"/>
          <w:sz w:val="36"/>
          <w:szCs w:val="36"/>
        </w:rPr>
        <w:t>年</w:t>
      </w:r>
      <w:r>
        <w:rPr>
          <w:rFonts w:ascii="Times New Roman" w:hAnsi="Times New Roman" w:cs="Times New Roman"/>
          <w:color w:val="545454"/>
          <w:sz w:val="36"/>
          <w:szCs w:val="36"/>
        </w:rPr>
        <w:t>4</w:t>
      </w:r>
      <w:r>
        <w:rPr>
          <w:rFonts w:ascii="標楷體" w:eastAsia="標楷體" w:hAnsi="標楷體" w:cs="Arial" w:hint="eastAsia"/>
          <w:color w:val="545454"/>
          <w:sz w:val="36"/>
          <w:szCs w:val="36"/>
        </w:rPr>
        <w:t>月</w:t>
      </w:r>
      <w:r>
        <w:rPr>
          <w:rFonts w:ascii="Times New Roman" w:hAnsi="Times New Roman" w:cs="Times New Roman"/>
          <w:color w:val="545454"/>
          <w:sz w:val="36"/>
          <w:szCs w:val="36"/>
        </w:rPr>
        <w:t>1</w:t>
      </w:r>
      <w:r>
        <w:rPr>
          <w:rFonts w:ascii="標楷體" w:eastAsia="標楷體" w:hAnsi="標楷體" w:cs="Arial" w:hint="eastAsia"/>
          <w:color w:val="545454"/>
          <w:sz w:val="36"/>
          <w:szCs w:val="36"/>
        </w:rPr>
        <w:t>日至</w:t>
      </w:r>
      <w:r>
        <w:rPr>
          <w:rFonts w:ascii="Times New Roman" w:hAnsi="Times New Roman" w:cs="Times New Roman"/>
          <w:color w:val="545454"/>
          <w:sz w:val="36"/>
          <w:szCs w:val="36"/>
        </w:rPr>
        <w:t>9</w:t>
      </w:r>
      <w:r>
        <w:rPr>
          <w:rFonts w:ascii="標楷體" w:eastAsia="標楷體" w:hAnsi="標楷體" w:cs="Arial" w:hint="eastAsia"/>
          <w:color w:val="545454"/>
          <w:sz w:val="36"/>
          <w:szCs w:val="36"/>
        </w:rPr>
        <w:t>月</w:t>
      </w:r>
      <w:r>
        <w:rPr>
          <w:rFonts w:ascii="Times New Roman" w:hAnsi="Times New Roman" w:cs="Times New Roman"/>
          <w:color w:val="545454"/>
          <w:sz w:val="36"/>
          <w:szCs w:val="36"/>
        </w:rPr>
        <w:t>30</w:t>
      </w:r>
      <w:r>
        <w:rPr>
          <w:rFonts w:ascii="標楷體" w:eastAsia="標楷體" w:hAnsi="標楷體" w:cs="Arial" w:hint="eastAsia"/>
          <w:color w:val="545454"/>
          <w:sz w:val="36"/>
          <w:szCs w:val="36"/>
        </w:rPr>
        <w:t>日。</w:t>
      </w:r>
    </w:p>
    <w:p w:rsidR="00F3260D" w:rsidRDefault="00F3260D" w:rsidP="00F3260D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45454"/>
        </w:rPr>
      </w:pPr>
      <w:r>
        <w:rPr>
          <w:rFonts w:ascii="標楷體" w:eastAsia="標楷體" w:hAnsi="標楷體" w:cs="Arial" w:hint="eastAsia"/>
          <w:color w:val="545454"/>
          <w:sz w:val="36"/>
          <w:szCs w:val="36"/>
        </w:rPr>
        <w:lastRenderedPageBreak/>
        <w:t>六、如有問題需要詢問，請在上班時間洽 </w:t>
      </w:r>
      <w:r>
        <w:rPr>
          <w:rFonts w:ascii="Times New Roman" w:hAnsi="Times New Roman" w:cs="Times New Roman"/>
          <w:color w:val="545454"/>
          <w:sz w:val="36"/>
          <w:szCs w:val="36"/>
        </w:rPr>
        <w:t>06-2894560 #721</w:t>
      </w:r>
      <w:r>
        <w:rPr>
          <w:rFonts w:ascii="標楷體" w:eastAsia="標楷體" w:hAnsi="標楷體" w:cs="Arial" w:hint="eastAsia"/>
          <w:color w:val="545454"/>
          <w:sz w:val="36"/>
          <w:szCs w:val="36"/>
        </w:rPr>
        <w:t> </w:t>
      </w:r>
      <w:r>
        <w:rPr>
          <w:rFonts w:ascii="標楷體" w:eastAsia="標楷體" w:hAnsi="標楷體" w:cs="Arial" w:hint="eastAsia"/>
          <w:color w:val="545454"/>
          <w:sz w:val="32"/>
          <w:szCs w:val="32"/>
        </w:rPr>
        <w:t>學資中心楊主任。</w:t>
      </w:r>
    </w:p>
    <w:p w:rsidR="00B44122" w:rsidRPr="00F3260D" w:rsidRDefault="00B44122">
      <w:bookmarkStart w:id="0" w:name="_GoBack"/>
      <w:bookmarkEnd w:id="0"/>
    </w:p>
    <w:sectPr w:rsidR="00B44122" w:rsidRPr="00F326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0D"/>
    <w:rsid w:val="00B44122"/>
    <w:rsid w:val="00F3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326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F3260D"/>
    <w:rPr>
      <w:color w:val="0000FF"/>
      <w:u w:val="single"/>
    </w:rPr>
  </w:style>
  <w:style w:type="character" w:styleId="a4">
    <w:name w:val="Strong"/>
    <w:basedOn w:val="a0"/>
    <w:uiPriority w:val="22"/>
    <w:qFormat/>
    <w:rsid w:val="00F326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2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3260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326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F3260D"/>
    <w:rPr>
      <w:color w:val="0000FF"/>
      <w:u w:val="single"/>
    </w:rPr>
  </w:style>
  <w:style w:type="character" w:styleId="a4">
    <w:name w:val="Strong"/>
    <w:basedOn w:val="a0"/>
    <w:uiPriority w:val="22"/>
    <w:qFormat/>
    <w:rsid w:val="00F326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2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326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srv.tkgsh.tn.edu.tw/webopac7/filedown/109%E5%9C%8B%E4%B8%80%E6%96%B0%E7%94%9F%E7%B7%9A%E4%B8%8A%E5%AD%B8%E7%BF%92%E5%B9%B3%E5%8F%B0%E6%93%8D%E4%BD%9C%E8%AA%AA%E6%98%8E_Scholastic%20LitPro.pdf" TargetMode="External"/><Relationship Id="rId13" Type="http://schemas.openxmlformats.org/officeDocument/2006/relationships/hyperlink" Target="https://slz02.scholasticlearningzone.com/slz-porta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bsrv.tkgsh.tn.edu.tw/webopac7/filedown/109%E5%9C%8B%E4%B8%80%E6%96%B0%E7%94%9F%E7%B7%9A%E4%B8%8A%E5%AD%B8%E7%BF%92%E5%B9%B3%E5%8F%B0%E6%93%8D%E4%BD%9C%E8%AA%AA%E6%98%8E_%E7%BF%B0%E6%9E%97%E9%9B%B2%E7%AB%AF%E5%AD%B8%E8%B5%B7.pdf" TargetMode="External"/><Relationship Id="rId12" Type="http://schemas.openxmlformats.org/officeDocument/2006/relationships/hyperlink" Target="http://libsrv.tkgsh.tn.edu.tw/webopac7/filedown/Scholastic%20LitPro%E7%B0%A1%E4%BB%8B.pd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reurl.cc/oL2aRD" TargetMode="External"/><Relationship Id="rId1" Type="http://schemas.openxmlformats.org/officeDocument/2006/relationships/styles" Target="styles.xml"/><Relationship Id="rId6" Type="http://schemas.openxmlformats.org/officeDocument/2006/relationships/hyperlink" Target="http://w4.tkgsh.tn.edu.tw/TKACC/New_J1/Default.aspx" TargetMode="External"/><Relationship Id="rId11" Type="http://schemas.openxmlformats.org/officeDocument/2006/relationships/hyperlink" Target="https://tkgsh.teams.com.tw/login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lz02.scholasticlearningzone.com/slz-portal/" TargetMode="External"/><Relationship Id="rId10" Type="http://schemas.openxmlformats.org/officeDocument/2006/relationships/hyperlink" Target="https://tkgsh.teams.com.tw/logi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srv.tkgsh.tn.edu.tw/webopac7/filedown/%E7%BF%B0%E6%9E%97%E9%9B%B2%E7%AB%AF%E5%AD%B8%E8%B5%B7%E7%B0%A1%E4%BB%8B.pdf" TargetMode="External"/><Relationship Id="rId14" Type="http://schemas.openxmlformats.org/officeDocument/2006/relationships/hyperlink" Target="https://reurl.cc/E7l9Gv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2021-01-07T10:00:00Z</dcterms:created>
  <dcterms:modified xsi:type="dcterms:W3CDTF">2021-01-07T10:00:00Z</dcterms:modified>
</cp:coreProperties>
</file>