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72"/>
          <w:szCs w:val="72"/>
        </w:rPr>
      </w:pPr>
      <w:r w:rsidRPr="005740B3">
        <w:rPr>
          <w:rFonts w:eastAsia="標楷體" w:hint="eastAsia"/>
          <w:b/>
          <w:sz w:val="72"/>
          <w:szCs w:val="72"/>
        </w:rPr>
        <w:t>台南市德光高級中學</w:t>
      </w:r>
    </w:p>
    <w:p w:rsidR="005740B3" w:rsidRPr="005740B3" w:rsidRDefault="005740B3" w:rsidP="00E447BB">
      <w:pPr>
        <w:snapToGrid w:val="0"/>
        <w:jc w:val="center"/>
        <w:rPr>
          <w:rFonts w:eastAsia="標楷體"/>
          <w:b/>
          <w:sz w:val="72"/>
          <w:szCs w:val="72"/>
        </w:rPr>
      </w:pPr>
      <w:r w:rsidRPr="005740B3">
        <w:rPr>
          <w:rFonts w:eastAsia="標楷體" w:hint="eastAsia"/>
          <w:b/>
          <w:sz w:val="72"/>
          <w:szCs w:val="72"/>
        </w:rPr>
        <w:t>作業環境監測計畫</w:t>
      </w: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5740B3" w:rsidRDefault="005740B3" w:rsidP="00E447BB">
      <w:pPr>
        <w:snapToGrid w:val="0"/>
        <w:jc w:val="center"/>
        <w:rPr>
          <w:rFonts w:eastAsia="標楷體"/>
          <w:b/>
          <w:sz w:val="36"/>
        </w:rPr>
      </w:pPr>
    </w:p>
    <w:p w:rsidR="00E447BB" w:rsidRDefault="005740B3" w:rsidP="00E447BB">
      <w:pPr>
        <w:snapToGrid w:val="0"/>
        <w:jc w:val="center"/>
        <w:rPr>
          <w:rFonts w:eastAsia="標楷體"/>
          <w:b/>
          <w:sz w:val="36"/>
        </w:rPr>
      </w:pPr>
      <w:r>
        <w:rPr>
          <w:rFonts w:eastAsia="標楷體" w:hint="eastAsia"/>
          <w:b/>
          <w:sz w:val="36"/>
        </w:rPr>
        <w:lastRenderedPageBreak/>
        <w:t>台南市德光</w:t>
      </w:r>
      <w:r w:rsidR="00666302">
        <w:rPr>
          <w:rFonts w:eastAsia="標楷體"/>
          <w:b/>
          <w:sz w:val="36"/>
        </w:rPr>
        <w:t>高級中學</w:t>
      </w:r>
      <w:r w:rsidR="00E447BB" w:rsidRPr="00F764A7">
        <w:rPr>
          <w:rFonts w:eastAsia="標楷體"/>
          <w:b/>
          <w:sz w:val="36"/>
        </w:rPr>
        <w:t>作業環境監測計畫</w:t>
      </w:r>
    </w:p>
    <w:p w:rsidR="00634484" w:rsidRPr="00634484" w:rsidRDefault="00634484" w:rsidP="00634484">
      <w:pPr>
        <w:snapToGrid w:val="0"/>
        <w:jc w:val="right"/>
        <w:rPr>
          <w:rFonts w:ascii="標楷體" w:eastAsia="標楷體" w:hAnsi="標楷體"/>
          <w:b/>
          <w:sz w:val="28"/>
          <w:szCs w:val="28"/>
        </w:rPr>
      </w:pPr>
      <w:r w:rsidRPr="00634484">
        <w:rPr>
          <w:rFonts w:ascii="標楷體" w:eastAsia="標楷體" w:hAnsi="標楷體" w:hint="eastAsia"/>
          <w:b/>
          <w:sz w:val="28"/>
          <w:szCs w:val="28"/>
        </w:rPr>
        <w:t>10</w:t>
      </w:r>
      <w:r>
        <w:rPr>
          <w:rFonts w:ascii="標楷體" w:eastAsia="標楷體" w:hAnsi="標楷體" w:hint="eastAsia"/>
          <w:b/>
          <w:sz w:val="28"/>
          <w:szCs w:val="28"/>
        </w:rPr>
        <w:t>9</w:t>
      </w:r>
      <w:r w:rsidRPr="00634484">
        <w:rPr>
          <w:rFonts w:ascii="標楷體" w:eastAsia="標楷體" w:hAnsi="標楷體" w:hint="eastAsia"/>
          <w:b/>
          <w:sz w:val="28"/>
          <w:szCs w:val="28"/>
        </w:rPr>
        <w:t>.8月行政會報通過實行</w:t>
      </w: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b/>
          <w:sz w:val="28"/>
          <w:szCs w:val="28"/>
        </w:rPr>
        <w:t>目的：</w:t>
      </w:r>
    </w:p>
    <w:p w:rsidR="00E447BB" w:rsidRPr="0029259B" w:rsidRDefault="005740B3" w:rsidP="00E447BB">
      <w:pPr>
        <w:snapToGrid w:val="0"/>
        <w:spacing w:line="360" w:lineRule="auto"/>
        <w:ind w:leftChars="192" w:left="461"/>
        <w:jc w:val="both"/>
        <w:rPr>
          <w:rFonts w:ascii="標楷體" w:eastAsia="標楷體" w:hAnsi="標楷體"/>
          <w:sz w:val="28"/>
          <w:szCs w:val="28"/>
          <w:lang w:eastAsia="zh-Hans"/>
        </w:rPr>
      </w:pPr>
      <w:r w:rsidRPr="0029259B">
        <w:rPr>
          <w:rFonts w:ascii="標楷體" w:eastAsia="標楷體" w:hAnsi="標楷體" w:hint="eastAsia"/>
          <w:sz w:val="28"/>
          <w:szCs w:val="28"/>
        </w:rPr>
        <w:t xml:space="preserve">      </w:t>
      </w:r>
      <w:r w:rsidR="00E447BB" w:rsidRPr="0029259B">
        <w:rPr>
          <w:rFonts w:ascii="標楷體" w:eastAsia="標楷體" w:hAnsi="標楷體"/>
          <w:sz w:val="28"/>
          <w:szCs w:val="28"/>
          <w:lang w:eastAsia="zh-Hans"/>
        </w:rPr>
        <w:t>為掌握暴露者作業環境實態與評估</w:t>
      </w:r>
      <w:r w:rsidR="00E447BB" w:rsidRPr="0029259B">
        <w:rPr>
          <w:rFonts w:ascii="標楷體" w:eastAsia="標楷體" w:hAnsi="標楷體" w:hint="eastAsia"/>
          <w:sz w:val="28"/>
          <w:szCs w:val="28"/>
        </w:rPr>
        <w:t>其</w:t>
      </w:r>
      <w:r w:rsidR="00E447BB" w:rsidRPr="0029259B">
        <w:rPr>
          <w:rFonts w:ascii="標楷體" w:eastAsia="標楷體" w:hAnsi="標楷體"/>
          <w:sz w:val="28"/>
          <w:szCs w:val="28"/>
          <w:lang w:eastAsia="zh-Hans"/>
        </w:rPr>
        <w:t>暴露狀況，所採取之規劃、</w:t>
      </w:r>
      <w:proofErr w:type="gramStart"/>
      <w:r w:rsidR="00E447BB" w:rsidRPr="0029259B">
        <w:rPr>
          <w:rFonts w:ascii="標楷體" w:eastAsia="標楷體" w:hAnsi="標楷體"/>
          <w:sz w:val="28"/>
          <w:szCs w:val="28"/>
          <w:lang w:eastAsia="zh-Hans"/>
        </w:rPr>
        <w:t>採</w:t>
      </w:r>
      <w:proofErr w:type="gramEnd"/>
      <w:r w:rsidR="00E447BB" w:rsidRPr="0029259B">
        <w:rPr>
          <w:rFonts w:ascii="標楷體" w:eastAsia="標楷體" w:hAnsi="標楷體"/>
          <w:sz w:val="28"/>
          <w:szCs w:val="28"/>
          <w:lang w:eastAsia="zh-Hans"/>
        </w:rPr>
        <w:t>樣、監測及分析之行為。</w:t>
      </w: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hint="eastAsia"/>
          <w:b/>
          <w:sz w:val="28"/>
          <w:szCs w:val="28"/>
        </w:rPr>
        <w:t>範圍：</w:t>
      </w:r>
    </w:p>
    <w:p w:rsidR="00E447BB" w:rsidRPr="0029259B" w:rsidRDefault="005740B3" w:rsidP="00E447BB">
      <w:pPr>
        <w:snapToGrid w:val="0"/>
        <w:spacing w:line="360" w:lineRule="auto"/>
        <w:ind w:leftChars="192" w:left="461"/>
        <w:jc w:val="both"/>
        <w:rPr>
          <w:rFonts w:ascii="標楷體" w:eastAsia="標楷體" w:hAnsi="標楷體"/>
          <w:sz w:val="28"/>
          <w:szCs w:val="28"/>
        </w:rPr>
      </w:pPr>
      <w:r w:rsidRPr="0029259B">
        <w:rPr>
          <w:rFonts w:ascii="標楷體" w:eastAsia="標楷體" w:hAnsi="標楷體" w:hint="eastAsia"/>
          <w:sz w:val="28"/>
          <w:szCs w:val="28"/>
        </w:rPr>
        <w:t xml:space="preserve">     </w:t>
      </w:r>
      <w:r w:rsidR="00E447BB" w:rsidRPr="0029259B">
        <w:rPr>
          <w:rFonts w:ascii="標楷體" w:eastAsia="標楷體" w:hAnsi="標楷體" w:hint="eastAsia"/>
          <w:sz w:val="28"/>
          <w:szCs w:val="28"/>
          <w:lang w:eastAsia="zh-Hans"/>
        </w:rPr>
        <w:t>本校使用化學性危害物質及物理性危害之作業環境，</w:t>
      </w:r>
      <w:proofErr w:type="gramStart"/>
      <w:r w:rsidR="00E447BB" w:rsidRPr="0029259B">
        <w:rPr>
          <w:rFonts w:ascii="標楷體" w:eastAsia="標楷體" w:hAnsi="標楷體" w:hint="eastAsia"/>
          <w:sz w:val="28"/>
          <w:szCs w:val="28"/>
          <w:lang w:eastAsia="zh-Hans"/>
        </w:rPr>
        <w:t>均應依</w:t>
      </w:r>
      <w:proofErr w:type="gramEnd"/>
      <w:r w:rsidR="00E447BB" w:rsidRPr="0029259B">
        <w:rPr>
          <w:rFonts w:ascii="標楷體" w:eastAsia="標楷體" w:hAnsi="標楷體" w:hint="eastAsia"/>
          <w:sz w:val="28"/>
          <w:szCs w:val="28"/>
          <w:lang w:eastAsia="zh-Hans"/>
        </w:rPr>
        <w:t>規定實施作業環境監測之場所（如附表1所示）。</w:t>
      </w: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b/>
          <w:sz w:val="28"/>
          <w:szCs w:val="28"/>
        </w:rPr>
        <w:t>組織成員權責：</w:t>
      </w:r>
    </w:p>
    <w:p w:rsidR="00E447BB" w:rsidRPr="0029259B" w:rsidRDefault="00E447BB" w:rsidP="00E447BB">
      <w:pPr>
        <w:numPr>
          <w:ilvl w:val="0"/>
          <w:numId w:val="3"/>
        </w:numPr>
        <w:snapToGrid w:val="0"/>
        <w:spacing w:line="360" w:lineRule="auto"/>
        <w:ind w:left="709" w:hanging="283"/>
        <w:jc w:val="both"/>
        <w:rPr>
          <w:rFonts w:ascii="標楷體" w:eastAsia="標楷體" w:hAnsi="標楷體"/>
          <w:sz w:val="28"/>
          <w:szCs w:val="28"/>
        </w:rPr>
      </w:pPr>
      <w:r w:rsidRPr="0029259B">
        <w:rPr>
          <w:rFonts w:ascii="標楷體" w:eastAsia="標楷體" w:hAnsi="標楷體"/>
          <w:sz w:val="28"/>
          <w:szCs w:val="28"/>
        </w:rPr>
        <w:t>於建立作業環境監測計畫(含</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樣策略)前應由職業安全衛生管理單位組成小組或委託外聘職業安全衛生專業人員成立</w:t>
      </w:r>
      <w:proofErr w:type="gramStart"/>
      <w:r w:rsidRPr="0029259B">
        <w:rPr>
          <w:rFonts w:ascii="標楷體" w:eastAsia="標楷體" w:hAnsi="標楷體"/>
          <w:sz w:val="28"/>
          <w:szCs w:val="28"/>
        </w:rPr>
        <w:t>”</w:t>
      </w:r>
      <w:proofErr w:type="gramEnd"/>
      <w:r w:rsidRPr="0029259B">
        <w:rPr>
          <w:rFonts w:ascii="標楷體" w:eastAsia="標楷體" w:hAnsi="標楷體"/>
          <w:sz w:val="28"/>
          <w:szCs w:val="28"/>
        </w:rPr>
        <w:t>作業環境監測小組</w:t>
      </w:r>
      <w:proofErr w:type="gramStart"/>
      <w:r w:rsidRPr="0029259B">
        <w:rPr>
          <w:rFonts w:ascii="標楷體" w:eastAsia="標楷體" w:hAnsi="標楷體"/>
          <w:sz w:val="28"/>
          <w:szCs w:val="28"/>
        </w:rPr>
        <w:t>”</w:t>
      </w:r>
      <w:proofErr w:type="gramEnd"/>
      <w:r w:rsidRPr="0029259B">
        <w:rPr>
          <w:rFonts w:ascii="標楷體" w:eastAsia="標楷體" w:hAnsi="標楷體"/>
          <w:sz w:val="28"/>
          <w:szCs w:val="28"/>
        </w:rPr>
        <w:t>。作業環境監測小組應能發揮以下任務：</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sz w:val="28"/>
          <w:szCs w:val="28"/>
        </w:rPr>
        <w:t>決定作業環境監測目的、暴露管理目標</w:t>
      </w:r>
      <w:r w:rsidRPr="0029259B">
        <w:rPr>
          <w:rFonts w:ascii="標楷體" w:eastAsia="標楷體" w:hAnsi="標楷體" w:hint="eastAsia"/>
          <w:sz w:val="28"/>
          <w:szCs w:val="28"/>
        </w:rPr>
        <w:t>；</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sz w:val="28"/>
          <w:szCs w:val="28"/>
        </w:rPr>
        <w:t>規劃與執行作業環境監測工作</w:t>
      </w:r>
      <w:r w:rsidRPr="0029259B">
        <w:rPr>
          <w:rFonts w:ascii="標楷體" w:eastAsia="標楷體" w:hAnsi="標楷體" w:hint="eastAsia"/>
          <w:sz w:val="28"/>
          <w:szCs w:val="28"/>
        </w:rPr>
        <w:t>；</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sz w:val="28"/>
          <w:szCs w:val="28"/>
        </w:rPr>
        <w:t>作業環境監測結果的檢討</w:t>
      </w:r>
      <w:r w:rsidRPr="0029259B">
        <w:rPr>
          <w:rFonts w:ascii="標楷體" w:eastAsia="標楷體" w:hAnsi="標楷體" w:hint="eastAsia"/>
          <w:sz w:val="28"/>
          <w:szCs w:val="28"/>
        </w:rPr>
        <w:t>；</w:t>
      </w:r>
    </w:p>
    <w:p w:rsidR="00E447BB" w:rsidRPr="0029259B" w:rsidRDefault="00E447BB" w:rsidP="00E447BB">
      <w:pPr>
        <w:numPr>
          <w:ilvl w:val="0"/>
          <w:numId w:val="3"/>
        </w:numPr>
        <w:snapToGrid w:val="0"/>
        <w:spacing w:line="360" w:lineRule="auto"/>
        <w:ind w:left="709" w:hanging="283"/>
        <w:jc w:val="both"/>
        <w:rPr>
          <w:rFonts w:ascii="標楷體" w:eastAsia="標楷體" w:hAnsi="標楷體"/>
          <w:sz w:val="28"/>
          <w:szCs w:val="28"/>
        </w:rPr>
      </w:pPr>
      <w:r w:rsidRPr="0029259B">
        <w:rPr>
          <w:rFonts w:ascii="標楷體" w:eastAsia="標楷體" w:hAnsi="標楷體"/>
          <w:sz w:val="28"/>
          <w:szCs w:val="28"/>
        </w:rPr>
        <w:t>成員權責</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sz w:val="28"/>
          <w:szCs w:val="28"/>
        </w:rPr>
        <w:t>職業安全衛生</w:t>
      </w:r>
      <w:r w:rsidR="005740B3" w:rsidRPr="0029259B">
        <w:rPr>
          <w:rFonts w:ascii="標楷體" w:eastAsia="標楷體" w:hAnsi="標楷體" w:hint="eastAsia"/>
          <w:sz w:val="28"/>
          <w:szCs w:val="28"/>
        </w:rPr>
        <w:t>工作小組</w:t>
      </w:r>
      <w:r w:rsidRPr="0029259B">
        <w:rPr>
          <w:rFonts w:ascii="標楷體" w:eastAsia="標楷體" w:hAnsi="標楷體"/>
          <w:sz w:val="28"/>
          <w:szCs w:val="28"/>
        </w:rPr>
        <w:t>：擬定</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樣策略並安排作業環境監測工作及其進行方式，事前向各</w:t>
      </w:r>
      <w:r w:rsidRPr="0029259B">
        <w:rPr>
          <w:rFonts w:ascii="標楷體" w:eastAsia="標楷體" w:hAnsi="標楷體" w:hint="eastAsia"/>
          <w:sz w:val="28"/>
          <w:szCs w:val="28"/>
        </w:rPr>
        <w:t>單位</w:t>
      </w:r>
      <w:r w:rsidRPr="0029259B">
        <w:rPr>
          <w:rFonts w:ascii="標楷體" w:eastAsia="標楷體" w:hAnsi="標楷體"/>
          <w:sz w:val="28"/>
          <w:szCs w:val="28"/>
        </w:rPr>
        <w:t>溝通，並提供</w:t>
      </w:r>
      <w:r w:rsidRPr="0029259B">
        <w:rPr>
          <w:rFonts w:ascii="標楷體" w:eastAsia="標楷體" w:hAnsi="標楷體" w:hint="eastAsia"/>
          <w:sz w:val="28"/>
          <w:szCs w:val="28"/>
        </w:rPr>
        <w:t>前</w:t>
      </w:r>
      <w:r w:rsidRPr="0029259B">
        <w:rPr>
          <w:rFonts w:ascii="標楷體" w:eastAsia="標楷體" w:hAnsi="標楷體"/>
          <w:sz w:val="28"/>
          <w:szCs w:val="28"/>
        </w:rPr>
        <w:t>次監測報告供本次作業環境監測人員參考</w:t>
      </w:r>
      <w:r w:rsidRPr="0029259B">
        <w:rPr>
          <w:rFonts w:ascii="標楷體" w:eastAsia="標楷體" w:hAnsi="標楷體" w:hint="eastAsia"/>
          <w:sz w:val="28"/>
          <w:szCs w:val="28"/>
        </w:rPr>
        <w:t>。</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hint="eastAsia"/>
          <w:sz w:val="28"/>
          <w:szCs w:val="28"/>
        </w:rPr>
        <w:t>作業場所負責人</w:t>
      </w:r>
      <w:r w:rsidRPr="0029259B">
        <w:rPr>
          <w:rFonts w:ascii="標楷體" w:eastAsia="標楷體" w:hAnsi="標楷體"/>
          <w:sz w:val="28"/>
          <w:szCs w:val="28"/>
        </w:rPr>
        <w:t>：協助安全衛生人員與</w:t>
      </w:r>
      <w:r w:rsidRPr="0029259B">
        <w:rPr>
          <w:rFonts w:ascii="標楷體" w:eastAsia="標楷體" w:hAnsi="標楷體"/>
          <w:sz w:val="28"/>
          <w:szCs w:val="28"/>
          <w:lang w:eastAsia="zh-Hans"/>
        </w:rPr>
        <w:t>暴露者</w:t>
      </w:r>
      <w:r w:rsidRPr="0029259B">
        <w:rPr>
          <w:rFonts w:ascii="標楷體" w:eastAsia="標楷體" w:hAnsi="標楷體"/>
          <w:sz w:val="28"/>
          <w:szCs w:val="28"/>
        </w:rPr>
        <w:t>溝通說明</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sz w:val="28"/>
          <w:szCs w:val="28"/>
        </w:rPr>
        <w:t>暴露者：配合作業環境監測人員的指示進行</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sz w:val="28"/>
          <w:szCs w:val="28"/>
        </w:rPr>
        <w:t>作業環境監測機構：委由</w:t>
      </w:r>
      <w:r w:rsidRPr="0029259B">
        <w:rPr>
          <w:rFonts w:ascii="標楷體" w:eastAsia="標楷體" w:hAnsi="標楷體" w:hint="eastAsia"/>
          <w:sz w:val="28"/>
          <w:szCs w:val="28"/>
        </w:rPr>
        <w:t>執</w:t>
      </w:r>
      <w:r w:rsidRPr="0029259B">
        <w:rPr>
          <w:rFonts w:ascii="標楷體" w:eastAsia="標楷體" w:hAnsi="標楷體"/>
          <w:sz w:val="28"/>
          <w:szCs w:val="28"/>
        </w:rPr>
        <w:t>業之工礦衛生技師或中央主管機關認可之作業環境監測機構實施作業環境監測，說明</w:t>
      </w:r>
      <w:proofErr w:type="gramStart"/>
      <w:r w:rsidRPr="0029259B">
        <w:rPr>
          <w:rFonts w:ascii="標楷體" w:eastAsia="標楷體" w:hAnsi="標楷體"/>
          <w:sz w:val="28"/>
          <w:szCs w:val="28"/>
        </w:rPr>
        <w:t>採樣時</w:t>
      </w:r>
      <w:proofErr w:type="gramEnd"/>
      <w:r w:rsidRPr="0029259B">
        <w:rPr>
          <w:rFonts w:ascii="標楷體" w:eastAsia="標楷體" w:hAnsi="標楷體"/>
          <w:sz w:val="28"/>
          <w:szCs w:val="28"/>
        </w:rPr>
        <w:t>暴露者應注意事項，及實際進行作業環境監測工作</w:t>
      </w:r>
      <w:r w:rsidR="005740B3" w:rsidRPr="0029259B">
        <w:rPr>
          <w:rFonts w:ascii="標楷體" w:eastAsia="標楷體" w:hAnsi="標楷體" w:hint="eastAsia"/>
          <w:sz w:val="28"/>
          <w:szCs w:val="28"/>
        </w:rPr>
        <w:t>(如需要時實施)</w:t>
      </w:r>
      <w:r w:rsidRPr="0029259B">
        <w:rPr>
          <w:rFonts w:ascii="標楷體" w:eastAsia="標楷體" w:hAnsi="標楷體"/>
          <w:sz w:val="28"/>
          <w:szCs w:val="28"/>
        </w:rPr>
        <w:t>。</w:t>
      </w:r>
    </w:p>
    <w:p w:rsidR="00E447BB" w:rsidRPr="0029259B" w:rsidRDefault="00E447BB" w:rsidP="00E447BB">
      <w:pPr>
        <w:numPr>
          <w:ilvl w:val="0"/>
          <w:numId w:val="3"/>
        </w:numPr>
        <w:snapToGrid w:val="0"/>
        <w:spacing w:line="360" w:lineRule="auto"/>
        <w:ind w:left="709" w:hanging="283"/>
        <w:jc w:val="both"/>
        <w:rPr>
          <w:rFonts w:ascii="標楷體" w:eastAsia="標楷體" w:hAnsi="標楷體"/>
          <w:sz w:val="28"/>
          <w:szCs w:val="28"/>
        </w:rPr>
      </w:pPr>
      <w:r w:rsidRPr="0029259B">
        <w:rPr>
          <w:rFonts w:ascii="標楷體" w:eastAsia="標楷體" w:hAnsi="標楷體" w:hint="eastAsia"/>
          <w:sz w:val="28"/>
          <w:szCs w:val="28"/>
        </w:rPr>
        <w:t>作業環境監測計劃</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hint="eastAsia"/>
          <w:sz w:val="28"/>
          <w:szCs w:val="28"/>
        </w:rPr>
        <w:t>危害辨識及資料收集。</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hint="eastAsia"/>
          <w:sz w:val="28"/>
          <w:szCs w:val="28"/>
        </w:rPr>
        <w:lastRenderedPageBreak/>
        <w:t>相似暴露族群之建立。</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proofErr w:type="gramStart"/>
      <w:r w:rsidRPr="0029259B">
        <w:rPr>
          <w:rFonts w:ascii="標楷體" w:eastAsia="標楷體" w:hAnsi="標楷體" w:hint="eastAsia"/>
          <w:sz w:val="28"/>
          <w:szCs w:val="28"/>
        </w:rPr>
        <w:t>採</w:t>
      </w:r>
      <w:proofErr w:type="gramEnd"/>
      <w:r w:rsidRPr="0029259B">
        <w:rPr>
          <w:rFonts w:ascii="標楷體" w:eastAsia="標楷體" w:hAnsi="標楷體" w:hint="eastAsia"/>
          <w:sz w:val="28"/>
          <w:szCs w:val="28"/>
        </w:rPr>
        <w:t>樣策略之規劃及執行。</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hint="eastAsia"/>
          <w:sz w:val="28"/>
          <w:szCs w:val="28"/>
        </w:rPr>
        <w:t>樣本分析。</w:t>
      </w:r>
    </w:p>
    <w:p w:rsidR="00E447BB" w:rsidRPr="0029259B" w:rsidRDefault="00E447BB" w:rsidP="00E447BB">
      <w:pPr>
        <w:numPr>
          <w:ilvl w:val="1"/>
          <w:numId w:val="3"/>
        </w:numPr>
        <w:snapToGrid w:val="0"/>
        <w:spacing w:line="360" w:lineRule="auto"/>
        <w:ind w:left="993" w:hanging="284"/>
        <w:jc w:val="both"/>
        <w:rPr>
          <w:rFonts w:ascii="標楷體" w:eastAsia="標楷體" w:hAnsi="標楷體"/>
          <w:sz w:val="28"/>
          <w:szCs w:val="28"/>
        </w:rPr>
      </w:pPr>
      <w:r w:rsidRPr="0029259B">
        <w:rPr>
          <w:rFonts w:ascii="標楷體" w:eastAsia="標楷體" w:hAnsi="標楷體" w:hint="eastAsia"/>
          <w:sz w:val="28"/>
          <w:szCs w:val="28"/>
        </w:rPr>
        <w:t>數據分析及評估。</w:t>
      </w:r>
    </w:p>
    <w:p w:rsidR="00E447BB" w:rsidRPr="0029259B" w:rsidRDefault="00E447BB" w:rsidP="00E447BB">
      <w:pPr>
        <w:pStyle w:val="a3"/>
        <w:spacing w:beforeLines="100" w:before="360" w:afterLines="50" w:after="180"/>
        <w:jc w:val="both"/>
        <w:rPr>
          <w:rFonts w:ascii="標楷體" w:eastAsia="標楷體" w:hAnsi="標楷體"/>
          <w:sz w:val="28"/>
          <w:szCs w:val="28"/>
        </w:rPr>
      </w:pPr>
      <w:bookmarkStart w:id="0" w:name="_Toc127945789"/>
      <w:r w:rsidRPr="0029259B">
        <w:rPr>
          <w:rFonts w:ascii="標楷體" w:eastAsia="標楷體" w:hAnsi="標楷體"/>
          <w:sz w:val="28"/>
          <w:szCs w:val="28"/>
        </w:rPr>
        <w:br w:type="page"/>
      </w:r>
      <w:r w:rsidRPr="0029259B">
        <w:rPr>
          <w:rFonts w:ascii="標楷體" w:eastAsia="標楷體" w:hAnsi="標楷體"/>
          <w:sz w:val="28"/>
          <w:szCs w:val="28"/>
        </w:rPr>
        <w:lastRenderedPageBreak/>
        <w:t>表1-1  建立組織及成員職責之範例</w:t>
      </w:r>
      <w:bookmarkEnd w:id="0"/>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701"/>
        <w:gridCol w:w="4961"/>
      </w:tblGrid>
      <w:tr w:rsidR="00E447BB" w:rsidRPr="0029259B" w:rsidTr="0029259B">
        <w:trPr>
          <w:trHeight w:val="525"/>
          <w:tblHeader/>
        </w:trPr>
        <w:tc>
          <w:tcPr>
            <w:tcW w:w="2552" w:type="dxa"/>
            <w:vAlign w:val="center"/>
          </w:tcPr>
          <w:p w:rsidR="00E447BB" w:rsidRPr="0029259B" w:rsidRDefault="00E447BB" w:rsidP="003C5616">
            <w:pPr>
              <w:pStyle w:val="3"/>
              <w:spacing w:line="360" w:lineRule="auto"/>
              <w:ind w:leftChars="57" w:left="479" w:hanging="342"/>
              <w:jc w:val="center"/>
              <w:rPr>
                <w:rFonts w:ascii="標楷體" w:eastAsia="標楷體" w:hAnsi="標楷體"/>
                <w:b/>
                <w:sz w:val="28"/>
                <w:szCs w:val="28"/>
                <w:lang w:val="en-US" w:eastAsia="zh-TW"/>
              </w:rPr>
            </w:pPr>
            <w:r w:rsidRPr="0029259B">
              <w:rPr>
                <w:rFonts w:ascii="標楷體" w:eastAsia="標楷體" w:hAnsi="標楷體"/>
                <w:b/>
                <w:sz w:val="28"/>
                <w:szCs w:val="28"/>
                <w:lang w:val="en-US" w:eastAsia="zh-TW"/>
              </w:rPr>
              <w:t>人員</w:t>
            </w:r>
          </w:p>
        </w:tc>
        <w:tc>
          <w:tcPr>
            <w:tcW w:w="1701" w:type="dxa"/>
            <w:vAlign w:val="center"/>
          </w:tcPr>
          <w:p w:rsidR="00E447BB" w:rsidRPr="0029259B" w:rsidRDefault="00E447BB" w:rsidP="0029259B">
            <w:pPr>
              <w:pStyle w:val="3"/>
              <w:spacing w:line="360" w:lineRule="auto"/>
              <w:ind w:leftChars="-95" w:left="-228" w:firstLineChars="87" w:firstLine="244"/>
              <w:jc w:val="center"/>
              <w:rPr>
                <w:rFonts w:ascii="標楷體" w:eastAsia="標楷體" w:hAnsi="標楷體"/>
                <w:b/>
                <w:sz w:val="28"/>
                <w:szCs w:val="28"/>
                <w:lang w:val="en-US" w:eastAsia="zh-TW"/>
              </w:rPr>
            </w:pPr>
            <w:r w:rsidRPr="0029259B">
              <w:rPr>
                <w:rFonts w:ascii="標楷體" w:eastAsia="標楷體" w:hAnsi="標楷體"/>
                <w:b/>
                <w:sz w:val="28"/>
                <w:szCs w:val="28"/>
                <w:lang w:val="en-US" w:eastAsia="zh-TW"/>
              </w:rPr>
              <w:t>姓  名</w:t>
            </w:r>
          </w:p>
        </w:tc>
        <w:tc>
          <w:tcPr>
            <w:tcW w:w="4961" w:type="dxa"/>
            <w:vAlign w:val="center"/>
          </w:tcPr>
          <w:p w:rsidR="00E447BB" w:rsidRPr="0029259B" w:rsidRDefault="00E447BB" w:rsidP="003C5616">
            <w:pPr>
              <w:pStyle w:val="3"/>
              <w:spacing w:line="360" w:lineRule="auto"/>
              <w:ind w:leftChars="130" w:left="312"/>
              <w:jc w:val="center"/>
              <w:rPr>
                <w:rFonts w:ascii="標楷體" w:eastAsia="標楷體" w:hAnsi="標楷體"/>
                <w:b/>
                <w:sz w:val="28"/>
                <w:szCs w:val="28"/>
                <w:lang w:val="en-US" w:eastAsia="zh-TW"/>
              </w:rPr>
            </w:pPr>
            <w:r w:rsidRPr="0029259B">
              <w:rPr>
                <w:rFonts w:ascii="標楷體" w:eastAsia="標楷體" w:hAnsi="標楷體"/>
                <w:b/>
                <w:sz w:val="28"/>
                <w:szCs w:val="28"/>
                <w:lang w:val="en-US" w:eastAsia="zh-TW"/>
              </w:rPr>
              <w:t>職責</w:t>
            </w:r>
          </w:p>
        </w:tc>
      </w:tr>
      <w:tr w:rsidR="00E447BB" w:rsidRPr="0029259B" w:rsidTr="0029259B">
        <w:trPr>
          <w:trHeight w:val="1250"/>
        </w:trPr>
        <w:tc>
          <w:tcPr>
            <w:tcW w:w="2552" w:type="dxa"/>
            <w:vAlign w:val="center"/>
          </w:tcPr>
          <w:p w:rsidR="00E447BB" w:rsidRPr="0029259B" w:rsidRDefault="00E447BB" w:rsidP="003C5616">
            <w:pPr>
              <w:pStyle w:val="3"/>
              <w:spacing w:line="360" w:lineRule="auto"/>
              <w:ind w:leftChars="-2" w:left="-3" w:hanging="2"/>
              <w:rPr>
                <w:rFonts w:ascii="標楷體" w:eastAsia="標楷體" w:hAnsi="標楷體"/>
                <w:sz w:val="28"/>
                <w:szCs w:val="28"/>
                <w:lang w:val="en-US" w:eastAsia="zh-TW"/>
              </w:rPr>
            </w:pPr>
            <w:r w:rsidRPr="0029259B">
              <w:rPr>
                <w:rFonts w:ascii="標楷體" w:eastAsia="標楷體" w:hAnsi="標楷體" w:hint="eastAsia"/>
                <w:sz w:val="28"/>
                <w:szCs w:val="28"/>
                <w:lang w:val="en-US" w:eastAsia="zh-TW"/>
              </w:rPr>
              <w:t>職業</w:t>
            </w:r>
            <w:r w:rsidRPr="0029259B">
              <w:rPr>
                <w:rFonts w:ascii="標楷體" w:eastAsia="標楷體" w:hAnsi="標楷體"/>
                <w:sz w:val="28"/>
                <w:szCs w:val="28"/>
                <w:lang w:val="en-US" w:eastAsia="zh-TW"/>
              </w:rPr>
              <w:t>安全衛生</w:t>
            </w:r>
            <w:r w:rsidRPr="0029259B">
              <w:rPr>
                <w:rFonts w:ascii="標楷體" w:eastAsia="標楷體" w:hAnsi="標楷體" w:hint="eastAsia"/>
                <w:sz w:val="28"/>
                <w:szCs w:val="28"/>
                <w:lang w:val="en-US" w:eastAsia="zh-TW"/>
              </w:rPr>
              <w:t>管理</w:t>
            </w:r>
            <w:r w:rsidRPr="0029259B">
              <w:rPr>
                <w:rFonts w:ascii="標楷體" w:eastAsia="標楷體" w:hAnsi="標楷體"/>
                <w:sz w:val="28"/>
                <w:szCs w:val="28"/>
                <w:lang w:val="en-US" w:eastAsia="zh-TW"/>
              </w:rPr>
              <w:t>人員</w:t>
            </w:r>
          </w:p>
        </w:tc>
        <w:tc>
          <w:tcPr>
            <w:tcW w:w="1701" w:type="dxa"/>
            <w:vAlign w:val="center"/>
          </w:tcPr>
          <w:p w:rsidR="005740B3" w:rsidRPr="0029259B" w:rsidRDefault="00FE3C17" w:rsidP="0029259B">
            <w:pPr>
              <w:pStyle w:val="3"/>
              <w:spacing w:line="360" w:lineRule="auto"/>
              <w:ind w:leftChars="-95" w:left="-228" w:firstLineChars="27" w:firstLine="76"/>
              <w:jc w:val="center"/>
              <w:rPr>
                <w:rFonts w:ascii="標楷體" w:eastAsia="標楷體" w:hAnsi="標楷體"/>
                <w:sz w:val="28"/>
                <w:szCs w:val="28"/>
                <w:lang w:val="en-US" w:eastAsia="zh-TW"/>
              </w:rPr>
            </w:pPr>
            <w:r w:rsidRPr="0029259B">
              <w:rPr>
                <w:rFonts w:ascii="標楷體" w:eastAsia="標楷體" w:hAnsi="標楷體" w:hint="eastAsia"/>
                <w:sz w:val="28"/>
                <w:szCs w:val="28"/>
                <w:lang w:val="en-US" w:eastAsia="zh-TW"/>
              </w:rPr>
              <w:t>職</w:t>
            </w:r>
            <w:bookmarkStart w:id="1" w:name="_GoBack"/>
            <w:bookmarkEnd w:id="1"/>
            <w:r w:rsidRPr="0029259B">
              <w:rPr>
                <w:rFonts w:ascii="標楷體" w:eastAsia="標楷體" w:hAnsi="標楷體"/>
                <w:sz w:val="28"/>
                <w:szCs w:val="28"/>
                <w:lang w:val="en-US" w:eastAsia="zh-TW"/>
              </w:rPr>
              <w:t>業安全衛</w:t>
            </w:r>
          </w:p>
          <w:p w:rsidR="00296F5D" w:rsidRPr="0029259B" w:rsidRDefault="00FE3C17" w:rsidP="0029259B">
            <w:pPr>
              <w:pStyle w:val="3"/>
              <w:spacing w:line="360" w:lineRule="auto"/>
              <w:ind w:leftChars="-95" w:left="-228" w:firstLineChars="27" w:firstLine="76"/>
              <w:jc w:val="center"/>
              <w:rPr>
                <w:rFonts w:ascii="標楷體" w:eastAsia="標楷體" w:hAnsi="標楷體"/>
                <w:sz w:val="28"/>
                <w:szCs w:val="28"/>
                <w:lang w:val="en-US" w:eastAsia="zh-TW"/>
              </w:rPr>
            </w:pPr>
            <w:r w:rsidRPr="0029259B">
              <w:rPr>
                <w:rFonts w:ascii="標楷體" w:eastAsia="標楷體" w:hAnsi="標楷體"/>
                <w:sz w:val="28"/>
                <w:szCs w:val="28"/>
                <w:lang w:val="en-US" w:eastAsia="zh-TW"/>
              </w:rPr>
              <w:t>生業務主管</w:t>
            </w:r>
          </w:p>
        </w:tc>
        <w:tc>
          <w:tcPr>
            <w:tcW w:w="4961" w:type="dxa"/>
            <w:vAlign w:val="center"/>
          </w:tcPr>
          <w:p w:rsidR="00E447BB" w:rsidRPr="0029259B" w:rsidRDefault="00E447BB" w:rsidP="00E447BB">
            <w:pPr>
              <w:pStyle w:val="3"/>
              <w:numPr>
                <w:ilvl w:val="0"/>
                <w:numId w:val="1"/>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擬定作業環境監測計畫</w:t>
            </w:r>
          </w:p>
          <w:p w:rsidR="00E447BB" w:rsidRPr="0029259B" w:rsidRDefault="00E447BB" w:rsidP="00E447BB">
            <w:pPr>
              <w:pStyle w:val="3"/>
              <w:numPr>
                <w:ilvl w:val="0"/>
                <w:numId w:val="1"/>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提出</w:t>
            </w:r>
            <w:proofErr w:type="gramStart"/>
            <w:r w:rsidRPr="0029259B">
              <w:rPr>
                <w:rFonts w:ascii="標楷體" w:eastAsia="標楷體" w:hAnsi="標楷體"/>
                <w:sz w:val="28"/>
                <w:szCs w:val="28"/>
                <w:lang w:val="en-US" w:eastAsia="zh-TW"/>
              </w:rPr>
              <w:t>採</w:t>
            </w:r>
            <w:proofErr w:type="gramEnd"/>
            <w:r w:rsidRPr="0029259B">
              <w:rPr>
                <w:rFonts w:ascii="標楷體" w:eastAsia="標楷體" w:hAnsi="標楷體"/>
                <w:sz w:val="28"/>
                <w:szCs w:val="28"/>
                <w:lang w:val="en-US" w:eastAsia="zh-TW"/>
              </w:rPr>
              <w:t>樣規劃</w:t>
            </w:r>
          </w:p>
          <w:p w:rsidR="00E447BB" w:rsidRPr="0029259B" w:rsidRDefault="00E447BB" w:rsidP="00E447BB">
            <w:pPr>
              <w:pStyle w:val="3"/>
              <w:numPr>
                <w:ilvl w:val="0"/>
                <w:numId w:val="1"/>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作業環境監測工作協調及管理</w:t>
            </w:r>
          </w:p>
          <w:p w:rsidR="00E447BB" w:rsidRPr="0029259B" w:rsidRDefault="00E447BB" w:rsidP="00E447BB">
            <w:pPr>
              <w:pStyle w:val="3"/>
              <w:numPr>
                <w:ilvl w:val="0"/>
                <w:numId w:val="1"/>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監測過程定期查核</w:t>
            </w:r>
          </w:p>
        </w:tc>
      </w:tr>
      <w:tr w:rsidR="00E447BB" w:rsidRPr="0029259B" w:rsidTr="0029259B">
        <w:trPr>
          <w:trHeight w:val="763"/>
        </w:trPr>
        <w:tc>
          <w:tcPr>
            <w:tcW w:w="2552" w:type="dxa"/>
            <w:vAlign w:val="center"/>
          </w:tcPr>
          <w:p w:rsidR="00E447BB" w:rsidRPr="0029259B" w:rsidRDefault="00E447BB" w:rsidP="003C5616">
            <w:pPr>
              <w:pStyle w:val="3"/>
              <w:spacing w:line="360" w:lineRule="auto"/>
              <w:ind w:leftChars="-1" w:left="0" w:hanging="2"/>
              <w:rPr>
                <w:rFonts w:ascii="標楷體" w:eastAsia="標楷體" w:hAnsi="標楷體"/>
                <w:sz w:val="28"/>
                <w:szCs w:val="28"/>
                <w:lang w:val="en-US" w:eastAsia="zh-TW"/>
              </w:rPr>
            </w:pPr>
            <w:r w:rsidRPr="0029259B">
              <w:rPr>
                <w:rFonts w:ascii="標楷體" w:eastAsia="標楷體" w:hAnsi="標楷體"/>
                <w:sz w:val="28"/>
                <w:szCs w:val="28"/>
                <w:lang w:val="en-US" w:eastAsia="zh-TW"/>
              </w:rPr>
              <w:t>採購人員</w:t>
            </w:r>
          </w:p>
        </w:tc>
        <w:tc>
          <w:tcPr>
            <w:tcW w:w="1701" w:type="dxa"/>
            <w:vAlign w:val="center"/>
          </w:tcPr>
          <w:p w:rsidR="00E447BB" w:rsidRPr="0029259B" w:rsidRDefault="005740B3" w:rsidP="003C5616">
            <w:pPr>
              <w:pStyle w:val="3"/>
              <w:spacing w:line="360" w:lineRule="auto"/>
              <w:ind w:leftChars="-95" w:left="-228"/>
              <w:jc w:val="center"/>
              <w:rPr>
                <w:rFonts w:ascii="標楷體" w:eastAsia="標楷體" w:hAnsi="標楷體"/>
                <w:sz w:val="28"/>
                <w:szCs w:val="28"/>
                <w:lang w:val="en-US" w:eastAsia="zh-TW"/>
              </w:rPr>
            </w:pPr>
            <w:r w:rsidRPr="0029259B">
              <w:rPr>
                <w:rFonts w:ascii="標楷體" w:eastAsia="標楷體" w:hAnsi="標楷體" w:hint="eastAsia"/>
                <w:sz w:val="28"/>
                <w:szCs w:val="28"/>
                <w:lang w:val="en-US" w:eastAsia="zh-TW"/>
              </w:rPr>
              <w:t>總務處</w:t>
            </w:r>
          </w:p>
          <w:p w:rsidR="005740B3" w:rsidRPr="0029259B" w:rsidRDefault="005740B3" w:rsidP="003C5616">
            <w:pPr>
              <w:pStyle w:val="3"/>
              <w:spacing w:line="360" w:lineRule="auto"/>
              <w:ind w:leftChars="-95" w:left="-228"/>
              <w:jc w:val="center"/>
              <w:rPr>
                <w:rFonts w:ascii="標楷體" w:eastAsia="標楷體" w:hAnsi="標楷體"/>
                <w:sz w:val="28"/>
                <w:szCs w:val="28"/>
                <w:lang w:val="en-US" w:eastAsia="zh-TW"/>
              </w:rPr>
            </w:pPr>
            <w:r w:rsidRPr="0029259B">
              <w:rPr>
                <w:rFonts w:ascii="標楷體" w:eastAsia="標楷體" w:hAnsi="標楷體" w:hint="eastAsia"/>
                <w:sz w:val="28"/>
                <w:szCs w:val="28"/>
                <w:lang w:val="en-US" w:eastAsia="zh-TW"/>
              </w:rPr>
              <w:t>庶務組</w:t>
            </w:r>
          </w:p>
        </w:tc>
        <w:tc>
          <w:tcPr>
            <w:tcW w:w="4961" w:type="dxa"/>
            <w:vAlign w:val="center"/>
          </w:tcPr>
          <w:p w:rsidR="00E447BB" w:rsidRPr="0029259B" w:rsidRDefault="00E447BB" w:rsidP="005740B3">
            <w:pPr>
              <w:pStyle w:val="3"/>
              <w:adjustRightInd w:val="0"/>
              <w:snapToGrid w:val="0"/>
              <w:spacing w:after="0" w:line="360" w:lineRule="auto"/>
              <w:ind w:leftChars="0" w:left="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作業環境監測委外工作之採購、簽約與付款。</w:t>
            </w:r>
          </w:p>
        </w:tc>
      </w:tr>
      <w:tr w:rsidR="00E447BB" w:rsidRPr="0029259B" w:rsidTr="0029259B">
        <w:trPr>
          <w:trHeight w:val="1088"/>
        </w:trPr>
        <w:tc>
          <w:tcPr>
            <w:tcW w:w="2552" w:type="dxa"/>
            <w:vAlign w:val="center"/>
          </w:tcPr>
          <w:p w:rsidR="00E447BB" w:rsidRPr="0029259B" w:rsidRDefault="00E447BB" w:rsidP="003C5616">
            <w:pPr>
              <w:pStyle w:val="3"/>
              <w:spacing w:line="360" w:lineRule="auto"/>
              <w:ind w:leftChars="-1" w:left="0" w:hanging="2"/>
              <w:rPr>
                <w:rFonts w:ascii="標楷體" w:eastAsia="標楷體" w:hAnsi="標楷體"/>
                <w:sz w:val="28"/>
                <w:szCs w:val="28"/>
                <w:lang w:val="en-US" w:eastAsia="zh-TW"/>
              </w:rPr>
            </w:pPr>
            <w:r w:rsidRPr="0029259B">
              <w:rPr>
                <w:rFonts w:ascii="標楷體" w:eastAsia="標楷體" w:hAnsi="標楷體"/>
                <w:sz w:val="28"/>
                <w:szCs w:val="28"/>
                <w:lang w:val="en-US" w:eastAsia="zh-TW"/>
              </w:rPr>
              <w:t>工作場所負責人</w:t>
            </w:r>
          </w:p>
        </w:tc>
        <w:tc>
          <w:tcPr>
            <w:tcW w:w="1701" w:type="dxa"/>
            <w:vAlign w:val="center"/>
          </w:tcPr>
          <w:p w:rsidR="00E447BB" w:rsidRPr="0029259B" w:rsidRDefault="00296F5D" w:rsidP="003C5616">
            <w:pPr>
              <w:pStyle w:val="3"/>
              <w:spacing w:line="360" w:lineRule="auto"/>
              <w:ind w:leftChars="-95" w:left="-228"/>
              <w:jc w:val="center"/>
              <w:rPr>
                <w:rFonts w:ascii="標楷體" w:eastAsia="標楷體" w:hAnsi="標楷體"/>
                <w:sz w:val="28"/>
                <w:szCs w:val="28"/>
                <w:lang w:val="en-US" w:eastAsia="zh-TW"/>
              </w:rPr>
            </w:pPr>
            <w:r w:rsidRPr="0029259B">
              <w:rPr>
                <w:rFonts w:ascii="標楷體" w:eastAsia="標楷體" w:hAnsi="標楷體" w:hint="eastAsia"/>
                <w:sz w:val="28"/>
                <w:szCs w:val="28"/>
                <w:lang w:val="en-US" w:eastAsia="zh-TW"/>
              </w:rPr>
              <w:t>設備組</w:t>
            </w:r>
          </w:p>
        </w:tc>
        <w:tc>
          <w:tcPr>
            <w:tcW w:w="4961" w:type="dxa"/>
            <w:vAlign w:val="center"/>
          </w:tcPr>
          <w:p w:rsidR="00E447BB" w:rsidRPr="0029259B" w:rsidRDefault="00E447BB" w:rsidP="00E447BB">
            <w:pPr>
              <w:pStyle w:val="3"/>
              <w:numPr>
                <w:ilvl w:val="0"/>
                <w:numId w:val="14"/>
              </w:numPr>
              <w:adjustRightInd w:val="0"/>
              <w:snapToGrid w:val="0"/>
              <w:spacing w:after="0" w:line="360" w:lineRule="auto"/>
              <w:ind w:leftChars="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提出作業環境監測需求</w:t>
            </w:r>
          </w:p>
          <w:p w:rsidR="00E447BB" w:rsidRPr="0029259B" w:rsidRDefault="00E447BB" w:rsidP="00E447BB">
            <w:pPr>
              <w:pStyle w:val="3"/>
              <w:numPr>
                <w:ilvl w:val="0"/>
                <w:numId w:val="14"/>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提供現場相關資訊</w:t>
            </w:r>
          </w:p>
          <w:p w:rsidR="00E447BB" w:rsidRPr="0029259B" w:rsidRDefault="00E447BB" w:rsidP="00E447BB">
            <w:pPr>
              <w:pStyle w:val="3"/>
              <w:numPr>
                <w:ilvl w:val="0"/>
                <w:numId w:val="14"/>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確定受測</w:t>
            </w:r>
            <w:r w:rsidRPr="0029259B">
              <w:rPr>
                <w:rFonts w:ascii="標楷體" w:eastAsia="標楷體" w:hAnsi="標楷體" w:hint="eastAsia"/>
                <w:sz w:val="28"/>
                <w:szCs w:val="28"/>
                <w:lang w:val="en-US" w:eastAsia="zh-TW"/>
              </w:rPr>
              <w:t>之暴露者</w:t>
            </w:r>
          </w:p>
        </w:tc>
      </w:tr>
      <w:tr w:rsidR="00E447BB" w:rsidRPr="0029259B" w:rsidTr="0029259B">
        <w:trPr>
          <w:trHeight w:val="791"/>
        </w:trPr>
        <w:tc>
          <w:tcPr>
            <w:tcW w:w="2552" w:type="dxa"/>
            <w:vAlign w:val="center"/>
          </w:tcPr>
          <w:p w:rsidR="00E447BB" w:rsidRPr="0029259B" w:rsidRDefault="00E447BB" w:rsidP="003C5616">
            <w:pPr>
              <w:pStyle w:val="3"/>
              <w:spacing w:line="360" w:lineRule="auto"/>
              <w:ind w:leftChars="-1" w:left="0" w:hanging="2"/>
              <w:rPr>
                <w:rFonts w:ascii="標楷體" w:eastAsia="標楷體" w:hAnsi="標楷體"/>
                <w:sz w:val="28"/>
                <w:szCs w:val="28"/>
                <w:lang w:val="en-US" w:eastAsia="zh-TW"/>
              </w:rPr>
            </w:pPr>
            <w:r w:rsidRPr="0029259B">
              <w:rPr>
                <w:rFonts w:ascii="標楷體" w:eastAsia="標楷體" w:hAnsi="標楷體" w:hint="eastAsia"/>
                <w:sz w:val="28"/>
                <w:szCs w:val="28"/>
                <w:lang w:val="en-US" w:eastAsia="zh-TW"/>
              </w:rPr>
              <w:t>教職員工及學生</w:t>
            </w:r>
          </w:p>
          <w:p w:rsidR="00E447BB" w:rsidRPr="0029259B" w:rsidRDefault="00E447BB" w:rsidP="003C5616">
            <w:pPr>
              <w:pStyle w:val="3"/>
              <w:spacing w:line="360" w:lineRule="auto"/>
              <w:ind w:leftChars="-1" w:left="0" w:hanging="2"/>
              <w:rPr>
                <w:rFonts w:ascii="標楷體" w:eastAsia="標楷體" w:hAnsi="標楷體"/>
                <w:sz w:val="28"/>
                <w:szCs w:val="28"/>
                <w:lang w:val="en-US" w:eastAsia="zh-TW"/>
              </w:rPr>
            </w:pPr>
            <w:r w:rsidRPr="0029259B">
              <w:rPr>
                <w:rFonts w:ascii="標楷體" w:eastAsia="標楷體" w:hAnsi="標楷體"/>
                <w:sz w:val="28"/>
                <w:szCs w:val="28"/>
                <w:lang w:val="en-US" w:eastAsia="zh-TW"/>
              </w:rPr>
              <w:t>代表</w:t>
            </w:r>
          </w:p>
        </w:tc>
        <w:tc>
          <w:tcPr>
            <w:tcW w:w="1701" w:type="dxa"/>
            <w:vAlign w:val="center"/>
          </w:tcPr>
          <w:p w:rsidR="00E447BB" w:rsidRPr="0029259B" w:rsidRDefault="00E447BB" w:rsidP="0029259B">
            <w:pPr>
              <w:pStyle w:val="3"/>
              <w:spacing w:line="360" w:lineRule="auto"/>
              <w:ind w:leftChars="-95" w:left="-228" w:firstLineChars="27" w:firstLine="76"/>
              <w:jc w:val="center"/>
              <w:rPr>
                <w:rFonts w:ascii="標楷體" w:eastAsia="標楷體" w:hAnsi="標楷體"/>
                <w:sz w:val="28"/>
                <w:szCs w:val="28"/>
                <w:lang w:val="en-US" w:eastAsia="zh-TW"/>
              </w:rPr>
            </w:pPr>
          </w:p>
        </w:tc>
        <w:tc>
          <w:tcPr>
            <w:tcW w:w="4961" w:type="dxa"/>
            <w:vAlign w:val="center"/>
          </w:tcPr>
          <w:p w:rsidR="00E447BB" w:rsidRPr="0029259B" w:rsidRDefault="00E447BB" w:rsidP="00E447BB">
            <w:pPr>
              <w:pStyle w:val="3"/>
              <w:numPr>
                <w:ilvl w:val="0"/>
                <w:numId w:val="15"/>
              </w:numPr>
              <w:adjustRightInd w:val="0"/>
              <w:snapToGrid w:val="0"/>
              <w:spacing w:after="0" w:line="360" w:lineRule="auto"/>
              <w:ind w:leftChars="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提出作業環境監測需求</w:t>
            </w:r>
          </w:p>
          <w:p w:rsidR="00E447BB" w:rsidRPr="0029259B" w:rsidRDefault="00E447BB" w:rsidP="00E447BB">
            <w:pPr>
              <w:pStyle w:val="3"/>
              <w:numPr>
                <w:ilvl w:val="0"/>
                <w:numId w:val="15"/>
              </w:numPr>
              <w:adjustRightInd w:val="0"/>
              <w:snapToGrid w:val="0"/>
              <w:spacing w:after="0" w:line="360" w:lineRule="auto"/>
              <w:ind w:leftChars="0" w:left="0" w:firstLine="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監督監測工作之執行。</w:t>
            </w:r>
          </w:p>
        </w:tc>
      </w:tr>
      <w:tr w:rsidR="00E447BB" w:rsidRPr="0029259B" w:rsidTr="0029259B">
        <w:trPr>
          <w:trHeight w:val="1504"/>
        </w:trPr>
        <w:tc>
          <w:tcPr>
            <w:tcW w:w="2552" w:type="dxa"/>
            <w:vAlign w:val="center"/>
          </w:tcPr>
          <w:p w:rsidR="00E447BB" w:rsidRPr="0029259B" w:rsidRDefault="00E447BB" w:rsidP="003C5616">
            <w:pPr>
              <w:pStyle w:val="3"/>
              <w:spacing w:line="360" w:lineRule="auto"/>
              <w:ind w:leftChars="-1" w:left="0" w:hanging="2"/>
              <w:rPr>
                <w:rFonts w:ascii="標楷體" w:eastAsia="標楷體" w:hAnsi="標楷體"/>
                <w:sz w:val="28"/>
                <w:szCs w:val="28"/>
                <w:lang w:val="en-US" w:eastAsia="zh-TW"/>
              </w:rPr>
            </w:pPr>
            <w:r w:rsidRPr="0029259B">
              <w:rPr>
                <w:rFonts w:ascii="標楷體" w:eastAsia="標楷體" w:hAnsi="標楷體"/>
                <w:sz w:val="28"/>
                <w:szCs w:val="28"/>
                <w:lang w:val="en-US" w:eastAsia="zh-TW"/>
              </w:rPr>
              <w:t>勞動部認可之作業環境監測機構（執業之工礦衛生技師/</w:t>
            </w:r>
            <w:r w:rsidRPr="0029259B">
              <w:rPr>
                <w:rFonts w:ascii="標楷體" w:eastAsia="標楷體" w:hAnsi="標楷體" w:hint="eastAsia"/>
                <w:sz w:val="28"/>
                <w:szCs w:val="28"/>
                <w:lang w:val="en-US" w:eastAsia="zh-TW"/>
              </w:rPr>
              <w:t>校</w:t>
            </w:r>
            <w:r w:rsidRPr="0029259B">
              <w:rPr>
                <w:rFonts w:ascii="標楷體" w:eastAsia="標楷體" w:hAnsi="標楷體"/>
                <w:sz w:val="28"/>
                <w:szCs w:val="28"/>
                <w:lang w:val="en-US" w:eastAsia="zh-TW"/>
              </w:rPr>
              <w:t>內合格之乙級以上之作業環境監測人員）</w:t>
            </w:r>
          </w:p>
        </w:tc>
        <w:tc>
          <w:tcPr>
            <w:tcW w:w="1701" w:type="dxa"/>
            <w:vAlign w:val="center"/>
          </w:tcPr>
          <w:p w:rsidR="00E447BB" w:rsidRPr="0029259B" w:rsidRDefault="00E447BB" w:rsidP="0029259B">
            <w:pPr>
              <w:pStyle w:val="3"/>
              <w:spacing w:line="360" w:lineRule="auto"/>
              <w:ind w:leftChars="-11" w:left="-26" w:firstLineChars="10" w:firstLine="28"/>
              <w:jc w:val="center"/>
              <w:rPr>
                <w:rFonts w:ascii="標楷體" w:eastAsia="標楷體" w:hAnsi="標楷體"/>
                <w:sz w:val="28"/>
                <w:szCs w:val="28"/>
                <w:lang w:val="en-US" w:eastAsia="zh-TW"/>
              </w:rPr>
            </w:pPr>
          </w:p>
        </w:tc>
        <w:tc>
          <w:tcPr>
            <w:tcW w:w="4961" w:type="dxa"/>
            <w:vAlign w:val="center"/>
          </w:tcPr>
          <w:p w:rsidR="00E447BB" w:rsidRPr="0029259B" w:rsidRDefault="00E447BB" w:rsidP="00E447BB">
            <w:pPr>
              <w:pStyle w:val="3"/>
              <w:numPr>
                <w:ilvl w:val="0"/>
                <w:numId w:val="16"/>
              </w:numPr>
              <w:adjustRightInd w:val="0"/>
              <w:snapToGrid w:val="0"/>
              <w:spacing w:after="0" w:line="360" w:lineRule="auto"/>
              <w:ind w:leftChars="0"/>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受委託執行各項監測工作（以簽約內容為</w:t>
            </w:r>
            <w:proofErr w:type="gramStart"/>
            <w:r w:rsidRPr="0029259B">
              <w:rPr>
                <w:rFonts w:ascii="標楷體" w:eastAsia="標楷體" w:hAnsi="標楷體"/>
                <w:sz w:val="28"/>
                <w:szCs w:val="28"/>
                <w:lang w:val="en-US" w:eastAsia="zh-TW"/>
              </w:rPr>
              <w:t>準</w:t>
            </w:r>
            <w:proofErr w:type="gramEnd"/>
            <w:r w:rsidRPr="0029259B">
              <w:rPr>
                <w:rFonts w:ascii="標楷體" w:eastAsia="標楷體" w:hAnsi="標楷體"/>
                <w:sz w:val="28"/>
                <w:szCs w:val="28"/>
                <w:lang w:val="en-US" w:eastAsia="zh-TW"/>
              </w:rPr>
              <w:t>）</w:t>
            </w:r>
          </w:p>
          <w:p w:rsidR="00E447BB" w:rsidRPr="0029259B" w:rsidRDefault="00E447BB" w:rsidP="0029259B">
            <w:pPr>
              <w:pStyle w:val="3"/>
              <w:numPr>
                <w:ilvl w:val="0"/>
                <w:numId w:val="16"/>
              </w:numPr>
              <w:adjustRightInd w:val="0"/>
              <w:snapToGrid w:val="0"/>
              <w:spacing w:after="0" w:line="360" w:lineRule="auto"/>
              <w:ind w:leftChars="0" w:left="314" w:hangingChars="112" w:hanging="314"/>
              <w:jc w:val="both"/>
              <w:rPr>
                <w:rFonts w:ascii="標楷體" w:eastAsia="標楷體" w:hAnsi="標楷體"/>
                <w:sz w:val="28"/>
                <w:szCs w:val="28"/>
                <w:lang w:val="en-US" w:eastAsia="zh-TW"/>
              </w:rPr>
            </w:pPr>
            <w:r w:rsidRPr="0029259B">
              <w:rPr>
                <w:rFonts w:ascii="標楷體" w:eastAsia="標楷體" w:hAnsi="標楷體"/>
                <w:sz w:val="28"/>
                <w:szCs w:val="28"/>
                <w:lang w:val="en-US" w:eastAsia="zh-TW"/>
              </w:rPr>
              <w:t>監測目標（</w:t>
            </w:r>
            <w:r w:rsidRPr="0029259B">
              <w:rPr>
                <w:rFonts w:ascii="標楷體" w:eastAsia="標楷體" w:hAnsi="標楷體" w:hint="eastAsia"/>
                <w:sz w:val="28"/>
                <w:szCs w:val="28"/>
                <w:lang w:val="en-US" w:eastAsia="zh-TW"/>
              </w:rPr>
              <w:t>教職員工與學生</w:t>
            </w:r>
            <w:r w:rsidRPr="0029259B">
              <w:rPr>
                <w:rFonts w:ascii="標楷體" w:eastAsia="標楷體" w:hAnsi="標楷體"/>
                <w:sz w:val="28"/>
                <w:szCs w:val="28"/>
                <w:lang w:val="en-US" w:eastAsia="zh-TW"/>
              </w:rPr>
              <w:t>或地點）工作特性之掌握。</w:t>
            </w:r>
          </w:p>
        </w:tc>
      </w:tr>
    </w:tbl>
    <w:p w:rsidR="00E447BB" w:rsidRPr="0029259B" w:rsidRDefault="00E447BB" w:rsidP="0029259B">
      <w:pPr>
        <w:snapToGrid w:val="0"/>
        <w:spacing w:line="312" w:lineRule="auto"/>
        <w:ind w:left="1574" w:hangingChars="562" w:hanging="1574"/>
        <w:jc w:val="both"/>
        <w:rPr>
          <w:rFonts w:ascii="標楷體" w:eastAsia="標楷體" w:hAnsi="標楷體"/>
          <w:sz w:val="28"/>
          <w:szCs w:val="28"/>
        </w:rPr>
      </w:pPr>
    </w:p>
    <w:p w:rsidR="00E447BB" w:rsidRPr="0029259B" w:rsidRDefault="00E447BB" w:rsidP="00E447BB">
      <w:pPr>
        <w:numPr>
          <w:ilvl w:val="0"/>
          <w:numId w:val="2"/>
        </w:numPr>
        <w:snapToGrid w:val="0"/>
        <w:spacing w:line="312" w:lineRule="auto"/>
        <w:ind w:left="567" w:hanging="567"/>
        <w:jc w:val="both"/>
        <w:rPr>
          <w:rFonts w:ascii="標楷體" w:eastAsia="標楷體" w:hAnsi="標楷體"/>
          <w:b/>
          <w:sz w:val="28"/>
          <w:szCs w:val="28"/>
        </w:rPr>
      </w:pPr>
      <w:r w:rsidRPr="0029259B">
        <w:rPr>
          <w:rFonts w:ascii="標楷體" w:eastAsia="標楷體" w:hAnsi="標楷體"/>
          <w:b/>
          <w:sz w:val="28"/>
          <w:szCs w:val="28"/>
        </w:rPr>
        <w:br w:type="page"/>
      </w:r>
      <w:r w:rsidRPr="0029259B">
        <w:rPr>
          <w:rFonts w:ascii="標楷體" w:eastAsia="標楷體" w:hAnsi="標楷體" w:hint="eastAsia"/>
          <w:b/>
          <w:sz w:val="28"/>
          <w:szCs w:val="28"/>
        </w:rPr>
        <w:lastRenderedPageBreak/>
        <w:t>危害辨識及資料收集</w:t>
      </w:r>
    </w:p>
    <w:p w:rsidR="00E447BB" w:rsidRPr="0029259B" w:rsidRDefault="00E447BB" w:rsidP="00E447BB">
      <w:pPr>
        <w:numPr>
          <w:ilvl w:val="0"/>
          <w:numId w:val="7"/>
        </w:numPr>
        <w:snapToGrid w:val="0"/>
        <w:spacing w:line="360" w:lineRule="auto"/>
        <w:ind w:left="851" w:hanging="284"/>
        <w:jc w:val="both"/>
        <w:rPr>
          <w:rFonts w:ascii="標楷體" w:eastAsia="標楷體" w:hAnsi="標楷體"/>
          <w:sz w:val="28"/>
          <w:szCs w:val="28"/>
        </w:rPr>
      </w:pPr>
      <w:r w:rsidRPr="0029259B">
        <w:rPr>
          <w:rFonts w:ascii="標楷體" w:eastAsia="標楷體" w:hAnsi="標楷體" w:hint="eastAsia"/>
          <w:sz w:val="28"/>
          <w:szCs w:val="28"/>
        </w:rPr>
        <w:t>實驗場所作業條件確認：</w:t>
      </w:r>
    </w:p>
    <w:p w:rsidR="00E447BB" w:rsidRPr="0029259B" w:rsidRDefault="00E447BB" w:rsidP="00E447BB">
      <w:pPr>
        <w:numPr>
          <w:ilvl w:val="1"/>
          <w:numId w:val="7"/>
        </w:numPr>
        <w:snapToGrid w:val="0"/>
        <w:spacing w:line="360" w:lineRule="auto"/>
        <w:jc w:val="both"/>
        <w:rPr>
          <w:rFonts w:ascii="標楷體" w:eastAsia="標楷體" w:hAnsi="標楷體"/>
          <w:sz w:val="28"/>
          <w:szCs w:val="28"/>
        </w:rPr>
      </w:pPr>
      <w:r w:rsidRPr="0029259B">
        <w:rPr>
          <w:rFonts w:ascii="標楷體" w:eastAsia="標楷體" w:hAnsi="標楷體" w:hint="eastAsia"/>
          <w:sz w:val="28"/>
          <w:szCs w:val="28"/>
        </w:rPr>
        <w:t>危害特性確認，評估作業場所中之危害（化學性因子或物理性因子危害）是否需進行作業環境監測。</w:t>
      </w:r>
    </w:p>
    <w:p w:rsidR="00E447BB" w:rsidRPr="0029259B" w:rsidRDefault="00E447BB" w:rsidP="00E447BB">
      <w:pPr>
        <w:numPr>
          <w:ilvl w:val="1"/>
          <w:numId w:val="7"/>
        </w:numPr>
        <w:snapToGrid w:val="0"/>
        <w:spacing w:line="360" w:lineRule="auto"/>
        <w:jc w:val="both"/>
        <w:rPr>
          <w:rFonts w:ascii="標楷體" w:eastAsia="標楷體" w:hAnsi="標楷體"/>
          <w:sz w:val="28"/>
          <w:szCs w:val="28"/>
        </w:rPr>
      </w:pPr>
      <w:r w:rsidRPr="0029259B">
        <w:rPr>
          <w:rFonts w:ascii="標楷體" w:eastAsia="標楷體" w:hAnsi="標楷體" w:hint="eastAsia"/>
          <w:sz w:val="28"/>
          <w:szCs w:val="28"/>
        </w:rPr>
        <w:t>作業型態確認，該作業為例行作業</w:t>
      </w:r>
      <w:proofErr w:type="gramStart"/>
      <w:r w:rsidRPr="0029259B">
        <w:rPr>
          <w:rFonts w:ascii="標楷體" w:eastAsia="標楷體" w:hAnsi="標楷體" w:hint="eastAsia"/>
          <w:sz w:val="28"/>
          <w:szCs w:val="28"/>
        </w:rPr>
        <w:t>（</w:t>
      </w:r>
      <w:proofErr w:type="gramEnd"/>
      <w:r w:rsidRPr="0029259B">
        <w:rPr>
          <w:rFonts w:ascii="標楷體" w:eastAsia="標楷體" w:hAnsi="標楷體" w:hint="eastAsia"/>
          <w:sz w:val="28"/>
          <w:szCs w:val="28"/>
        </w:rPr>
        <w:t>如：</w:t>
      </w:r>
      <w:r w:rsidRPr="0029259B">
        <w:rPr>
          <w:rFonts w:ascii="標楷體" w:eastAsia="標楷體" w:hAnsi="標楷體"/>
          <w:sz w:val="28"/>
          <w:szCs w:val="28"/>
        </w:rPr>
        <w:t>日常操作</w:t>
      </w:r>
      <w:proofErr w:type="gramStart"/>
      <w:r w:rsidRPr="0029259B">
        <w:rPr>
          <w:rFonts w:ascii="標楷體" w:eastAsia="標楷體" w:hAnsi="標楷體" w:hint="eastAsia"/>
          <w:sz w:val="28"/>
          <w:szCs w:val="28"/>
        </w:rPr>
        <w:t>）</w:t>
      </w:r>
      <w:proofErr w:type="gramEnd"/>
      <w:r w:rsidRPr="0029259B">
        <w:rPr>
          <w:rFonts w:ascii="標楷體" w:eastAsia="標楷體" w:hAnsi="標楷體" w:hint="eastAsia"/>
          <w:sz w:val="28"/>
          <w:szCs w:val="28"/>
        </w:rPr>
        <w:t>或非例行作業</w:t>
      </w:r>
      <w:proofErr w:type="gramStart"/>
      <w:r w:rsidRPr="0029259B">
        <w:rPr>
          <w:rFonts w:ascii="標楷體" w:eastAsia="標楷體" w:hAnsi="標楷體" w:hint="eastAsia"/>
          <w:sz w:val="28"/>
          <w:szCs w:val="28"/>
        </w:rPr>
        <w:t>（</w:t>
      </w:r>
      <w:proofErr w:type="gramEnd"/>
      <w:r w:rsidRPr="0029259B">
        <w:rPr>
          <w:rFonts w:ascii="標楷體" w:eastAsia="標楷體" w:hAnsi="標楷體" w:hint="eastAsia"/>
          <w:sz w:val="28"/>
          <w:szCs w:val="28"/>
        </w:rPr>
        <w:t>如：</w:t>
      </w:r>
      <w:r w:rsidRPr="0029259B">
        <w:rPr>
          <w:rFonts w:ascii="標楷體" w:eastAsia="標楷體" w:hAnsi="標楷體"/>
          <w:sz w:val="28"/>
          <w:szCs w:val="28"/>
        </w:rPr>
        <w:t>年度歲修、儀器設備保養….</w:t>
      </w:r>
      <w:r w:rsidRPr="0029259B">
        <w:rPr>
          <w:rFonts w:ascii="標楷體" w:eastAsia="標楷體" w:hAnsi="標楷體" w:hint="eastAsia"/>
          <w:sz w:val="28"/>
          <w:szCs w:val="28"/>
        </w:rPr>
        <w:t>），</w:t>
      </w:r>
    </w:p>
    <w:p w:rsidR="00E447BB" w:rsidRPr="0029259B" w:rsidRDefault="00E447BB" w:rsidP="00E447BB">
      <w:pPr>
        <w:numPr>
          <w:ilvl w:val="1"/>
          <w:numId w:val="7"/>
        </w:numPr>
        <w:snapToGrid w:val="0"/>
        <w:spacing w:line="360" w:lineRule="auto"/>
        <w:jc w:val="both"/>
        <w:rPr>
          <w:rFonts w:ascii="標楷體" w:eastAsia="標楷體" w:hAnsi="標楷體"/>
          <w:sz w:val="28"/>
          <w:szCs w:val="28"/>
        </w:rPr>
      </w:pPr>
      <w:r w:rsidRPr="0029259B">
        <w:rPr>
          <w:rFonts w:ascii="標楷體" w:eastAsia="標楷體" w:hAnsi="標楷體" w:hint="eastAsia"/>
          <w:sz w:val="28"/>
          <w:szCs w:val="28"/>
        </w:rPr>
        <w:t>作業時間確認：</w:t>
      </w:r>
    </w:p>
    <w:p w:rsidR="00E447BB" w:rsidRPr="0029259B" w:rsidRDefault="00E447BB" w:rsidP="00E447BB">
      <w:pPr>
        <w:snapToGrid w:val="0"/>
        <w:spacing w:line="360" w:lineRule="auto"/>
        <w:ind w:leftChars="531" w:left="1274"/>
        <w:jc w:val="both"/>
        <w:rPr>
          <w:rFonts w:ascii="標楷體" w:eastAsia="標楷體" w:hAnsi="標楷體"/>
          <w:sz w:val="28"/>
          <w:szCs w:val="28"/>
        </w:rPr>
      </w:pPr>
      <w:r w:rsidRPr="0029259B">
        <w:rPr>
          <w:rFonts w:ascii="標楷體" w:eastAsia="標楷體" w:hAnsi="標楷體" w:hint="eastAsia"/>
          <w:b/>
          <w:sz w:val="28"/>
          <w:szCs w:val="28"/>
        </w:rPr>
        <w:t>臨時性作業：</w:t>
      </w:r>
      <w:r w:rsidRPr="0029259B">
        <w:rPr>
          <w:rFonts w:ascii="標楷體" w:eastAsia="標楷體" w:hAnsi="標楷體" w:hint="eastAsia"/>
          <w:sz w:val="28"/>
          <w:szCs w:val="28"/>
        </w:rPr>
        <w:t>指正常作業以外之作業，其作業期間不超過三個月，且</w:t>
      </w:r>
      <w:proofErr w:type="gramStart"/>
      <w:r w:rsidRPr="0029259B">
        <w:rPr>
          <w:rFonts w:ascii="標楷體" w:eastAsia="標楷體" w:hAnsi="標楷體" w:hint="eastAsia"/>
          <w:sz w:val="28"/>
          <w:szCs w:val="28"/>
        </w:rPr>
        <w:t>一</w:t>
      </w:r>
      <w:proofErr w:type="gramEnd"/>
      <w:r w:rsidRPr="0029259B">
        <w:rPr>
          <w:rFonts w:ascii="標楷體" w:eastAsia="標楷體" w:hAnsi="標楷體" w:hint="eastAsia"/>
          <w:sz w:val="28"/>
          <w:szCs w:val="28"/>
        </w:rPr>
        <w:t>年內不再重複者。</w:t>
      </w:r>
    </w:p>
    <w:p w:rsidR="00E447BB" w:rsidRPr="0029259B" w:rsidRDefault="00E447BB" w:rsidP="00E447BB">
      <w:pPr>
        <w:snapToGrid w:val="0"/>
        <w:spacing w:line="360" w:lineRule="auto"/>
        <w:ind w:leftChars="531" w:left="1274"/>
        <w:jc w:val="both"/>
        <w:rPr>
          <w:rFonts w:ascii="標楷體" w:eastAsia="標楷體" w:hAnsi="標楷體"/>
          <w:sz w:val="28"/>
          <w:szCs w:val="28"/>
        </w:rPr>
      </w:pPr>
      <w:r w:rsidRPr="0029259B">
        <w:rPr>
          <w:rFonts w:ascii="標楷體" w:eastAsia="標楷體" w:hAnsi="標楷體" w:hint="eastAsia"/>
          <w:b/>
          <w:sz w:val="28"/>
          <w:szCs w:val="28"/>
        </w:rPr>
        <w:t>作業時間短暫：</w:t>
      </w:r>
      <w:r w:rsidRPr="0029259B">
        <w:rPr>
          <w:rFonts w:ascii="標楷體" w:eastAsia="標楷體" w:hAnsi="標楷體" w:hint="eastAsia"/>
          <w:sz w:val="28"/>
          <w:szCs w:val="28"/>
        </w:rPr>
        <w:t>指雇主使暴露者每日作業時間在一小時以內者。</w:t>
      </w:r>
    </w:p>
    <w:p w:rsidR="00E447BB" w:rsidRPr="0029259B" w:rsidRDefault="00E447BB" w:rsidP="00E447BB">
      <w:pPr>
        <w:snapToGrid w:val="0"/>
        <w:spacing w:line="360" w:lineRule="auto"/>
        <w:ind w:leftChars="531" w:left="1274"/>
        <w:jc w:val="both"/>
        <w:rPr>
          <w:rFonts w:ascii="標楷體" w:eastAsia="標楷體" w:hAnsi="標楷體"/>
          <w:sz w:val="28"/>
          <w:szCs w:val="28"/>
        </w:rPr>
      </w:pPr>
      <w:r w:rsidRPr="0029259B">
        <w:rPr>
          <w:rFonts w:ascii="標楷體" w:eastAsia="標楷體" w:hAnsi="標楷體" w:hint="eastAsia"/>
          <w:b/>
          <w:sz w:val="28"/>
          <w:szCs w:val="28"/>
        </w:rPr>
        <w:t>作業期間短暫：</w:t>
      </w:r>
      <w:r w:rsidRPr="0029259B">
        <w:rPr>
          <w:rFonts w:ascii="標楷體" w:eastAsia="標楷體" w:hAnsi="標楷體" w:hint="eastAsia"/>
          <w:sz w:val="28"/>
          <w:szCs w:val="28"/>
        </w:rPr>
        <w:t>指作業期間不超過一個月，且確知自該作業終了日起六個月，不再實施該作業者。</w:t>
      </w:r>
    </w:p>
    <w:p w:rsidR="00E447BB" w:rsidRPr="0029259B" w:rsidRDefault="00E447BB" w:rsidP="00E447BB">
      <w:pPr>
        <w:snapToGrid w:val="0"/>
        <w:spacing w:line="360" w:lineRule="auto"/>
        <w:ind w:leftChars="531" w:left="1274"/>
        <w:jc w:val="both"/>
        <w:rPr>
          <w:rFonts w:ascii="標楷體" w:eastAsia="標楷體" w:hAnsi="標楷體"/>
          <w:sz w:val="28"/>
          <w:szCs w:val="28"/>
        </w:rPr>
      </w:pPr>
      <w:proofErr w:type="gramStart"/>
      <w:r w:rsidRPr="0029259B">
        <w:rPr>
          <w:rFonts w:ascii="標楷體" w:eastAsia="標楷體" w:hAnsi="標楷體" w:hint="eastAsia"/>
          <w:b/>
          <w:sz w:val="28"/>
          <w:szCs w:val="28"/>
        </w:rPr>
        <w:t>註</w:t>
      </w:r>
      <w:proofErr w:type="gramEnd"/>
      <w:r w:rsidRPr="0029259B">
        <w:rPr>
          <w:rFonts w:ascii="標楷體" w:eastAsia="標楷體" w:hAnsi="標楷體" w:hint="eastAsia"/>
          <w:b/>
          <w:sz w:val="28"/>
          <w:szCs w:val="28"/>
        </w:rPr>
        <w:t>：</w:t>
      </w:r>
      <w:r w:rsidRPr="0029259B">
        <w:rPr>
          <w:rFonts w:ascii="標楷體" w:eastAsia="標楷體" w:hAnsi="標楷體" w:hint="eastAsia"/>
          <w:sz w:val="28"/>
          <w:szCs w:val="28"/>
        </w:rPr>
        <w:t>勞工暴露型態有別於經常性之長時間暴露，惟其仍有一定風險，雇主仍應符合「勞工作業場所容許暴露標準」所列之「短時間時量平均容許濃度」或「最高容許濃度」之規定，</w:t>
      </w:r>
      <w:proofErr w:type="gramStart"/>
      <w:r w:rsidRPr="0029259B">
        <w:rPr>
          <w:rFonts w:ascii="標楷體" w:eastAsia="標楷體" w:hAnsi="標楷體" w:hint="eastAsia"/>
          <w:sz w:val="28"/>
          <w:szCs w:val="28"/>
        </w:rPr>
        <w:t>爰</w:t>
      </w:r>
      <w:proofErr w:type="gramEnd"/>
      <w:r w:rsidRPr="0029259B">
        <w:rPr>
          <w:rFonts w:ascii="標楷體" w:eastAsia="標楷體" w:hAnsi="標楷體" w:hint="eastAsia"/>
          <w:sz w:val="28"/>
          <w:szCs w:val="28"/>
        </w:rPr>
        <w:t>增訂第二項後段，雇主經確認未超出前述容許暴露標準者，得排除定期監測之規定。</w:t>
      </w:r>
    </w:p>
    <w:p w:rsidR="00E447BB" w:rsidRPr="0029259B" w:rsidRDefault="00E447BB" w:rsidP="00E447BB">
      <w:pPr>
        <w:numPr>
          <w:ilvl w:val="1"/>
          <w:numId w:val="7"/>
        </w:numPr>
        <w:snapToGrid w:val="0"/>
        <w:spacing w:line="360" w:lineRule="auto"/>
        <w:jc w:val="both"/>
        <w:rPr>
          <w:rFonts w:ascii="標楷體" w:eastAsia="標楷體" w:hAnsi="標楷體"/>
          <w:sz w:val="28"/>
          <w:szCs w:val="28"/>
        </w:rPr>
      </w:pPr>
      <w:r w:rsidRPr="0029259B">
        <w:rPr>
          <w:rFonts w:ascii="標楷體" w:eastAsia="標楷體" w:hAnsi="標楷體" w:hint="eastAsia"/>
          <w:sz w:val="28"/>
          <w:szCs w:val="28"/>
        </w:rPr>
        <w:t>風險評估：</w:t>
      </w:r>
    </w:p>
    <w:p w:rsidR="00E447BB" w:rsidRPr="0029259B" w:rsidRDefault="00E447BB" w:rsidP="00E447BB">
      <w:pPr>
        <w:snapToGrid w:val="0"/>
        <w:spacing w:line="360" w:lineRule="auto"/>
        <w:ind w:leftChars="531" w:left="1274"/>
        <w:jc w:val="both"/>
        <w:rPr>
          <w:rFonts w:ascii="標楷體" w:eastAsia="標楷體" w:hAnsi="標楷體"/>
          <w:sz w:val="28"/>
          <w:szCs w:val="28"/>
        </w:rPr>
      </w:pPr>
      <w:proofErr w:type="gramStart"/>
      <w:r w:rsidRPr="0029259B">
        <w:rPr>
          <w:rFonts w:ascii="標楷體" w:eastAsia="標楷體" w:hAnsi="標楷體"/>
          <w:sz w:val="28"/>
          <w:szCs w:val="28"/>
        </w:rPr>
        <w:t>依職安法</w:t>
      </w:r>
      <w:proofErr w:type="gramEnd"/>
      <w:r w:rsidRPr="0029259B">
        <w:rPr>
          <w:rFonts w:ascii="標楷體" w:eastAsia="標楷體" w:hAnsi="標楷體"/>
          <w:sz w:val="28"/>
          <w:szCs w:val="28"/>
        </w:rPr>
        <w:t>第10、11、12條要求實施相關規劃與風險評估，應優先實施有容許濃度及標準</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樣分析方法之項目監測，有容許濃度但無標準</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樣分析方法之項目可利用學理上可行之方法驗證。其他無容許濃度之化學品可依化學品分級管理(CCB)進行評估。</w:t>
      </w:r>
    </w:p>
    <w:p w:rsidR="00E447BB" w:rsidRPr="0029259B" w:rsidRDefault="00E447BB" w:rsidP="00E447BB">
      <w:pPr>
        <w:numPr>
          <w:ilvl w:val="1"/>
          <w:numId w:val="7"/>
        </w:numPr>
        <w:snapToGrid w:val="0"/>
        <w:spacing w:line="360" w:lineRule="auto"/>
        <w:jc w:val="both"/>
        <w:rPr>
          <w:rFonts w:ascii="標楷體" w:eastAsia="標楷體" w:hAnsi="標楷體"/>
          <w:sz w:val="28"/>
          <w:szCs w:val="28"/>
        </w:rPr>
      </w:pPr>
      <w:r w:rsidRPr="0029259B">
        <w:rPr>
          <w:rFonts w:ascii="標楷體" w:eastAsia="標楷體" w:hAnsi="標楷體" w:hint="eastAsia"/>
          <w:sz w:val="28"/>
          <w:szCs w:val="28"/>
        </w:rPr>
        <w:t>相關工作場所之資料，可填入工作場所資料調查表中，如附表2所示。</w:t>
      </w: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b/>
          <w:sz w:val="28"/>
          <w:szCs w:val="28"/>
        </w:rPr>
        <w:t>作業環境監測</w:t>
      </w:r>
      <w:proofErr w:type="gramStart"/>
      <w:r w:rsidRPr="0029259B">
        <w:rPr>
          <w:rFonts w:ascii="標楷體" w:eastAsia="標楷體" w:hAnsi="標楷體"/>
          <w:b/>
          <w:sz w:val="28"/>
          <w:szCs w:val="28"/>
        </w:rPr>
        <w:t>採</w:t>
      </w:r>
      <w:proofErr w:type="gramEnd"/>
      <w:r w:rsidRPr="0029259B">
        <w:rPr>
          <w:rFonts w:ascii="標楷體" w:eastAsia="標楷體" w:hAnsi="標楷體"/>
          <w:b/>
          <w:sz w:val="28"/>
          <w:szCs w:val="28"/>
        </w:rPr>
        <w:t>樣策略</w:t>
      </w:r>
    </w:p>
    <w:p w:rsidR="00E447BB" w:rsidRPr="0029259B" w:rsidRDefault="00E447BB" w:rsidP="00E447BB">
      <w:pPr>
        <w:numPr>
          <w:ilvl w:val="0"/>
          <w:numId w:val="9"/>
        </w:numPr>
        <w:snapToGrid w:val="0"/>
        <w:spacing w:line="360" w:lineRule="auto"/>
        <w:jc w:val="both"/>
        <w:rPr>
          <w:rFonts w:ascii="標楷體" w:eastAsia="標楷體" w:hAnsi="標楷體"/>
          <w:sz w:val="28"/>
          <w:szCs w:val="28"/>
        </w:rPr>
      </w:pP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樣目的</w:t>
      </w:r>
    </w:p>
    <w:p w:rsidR="00E447BB" w:rsidRPr="0029259B" w:rsidRDefault="00E447BB" w:rsidP="0029259B">
      <w:pPr>
        <w:snapToGrid w:val="0"/>
        <w:spacing w:line="360" w:lineRule="auto"/>
        <w:ind w:firstLineChars="354" w:firstLine="991"/>
        <w:jc w:val="both"/>
        <w:rPr>
          <w:rFonts w:ascii="標楷體" w:eastAsia="標楷體" w:hAnsi="標楷體"/>
          <w:sz w:val="28"/>
          <w:szCs w:val="28"/>
        </w:rPr>
      </w:pPr>
      <w:r w:rsidRPr="0029259B">
        <w:rPr>
          <w:rFonts w:ascii="標楷體" w:eastAsia="標楷體" w:hAnsi="標楷體" w:hint="eastAsia"/>
          <w:sz w:val="28"/>
          <w:szCs w:val="28"/>
        </w:rPr>
        <w:t>□</w:t>
      </w:r>
      <w:r w:rsidRPr="0029259B">
        <w:rPr>
          <w:rFonts w:ascii="標楷體" w:eastAsia="標楷體" w:hAnsi="標楷體"/>
          <w:sz w:val="28"/>
          <w:szCs w:val="28"/>
        </w:rPr>
        <w:t>遵照法令規定</w:t>
      </w:r>
    </w:p>
    <w:p w:rsidR="00E447BB" w:rsidRPr="0029259B" w:rsidRDefault="00E447BB" w:rsidP="0029259B">
      <w:pPr>
        <w:snapToGrid w:val="0"/>
        <w:spacing w:line="360" w:lineRule="auto"/>
        <w:ind w:firstLineChars="354" w:firstLine="991"/>
        <w:jc w:val="both"/>
        <w:rPr>
          <w:rFonts w:ascii="標楷體" w:eastAsia="標楷體" w:hAnsi="標楷體"/>
          <w:sz w:val="28"/>
          <w:szCs w:val="28"/>
        </w:rPr>
      </w:pPr>
      <w:r w:rsidRPr="0029259B">
        <w:rPr>
          <w:rFonts w:ascii="標楷體" w:eastAsia="標楷體" w:hAnsi="標楷體"/>
          <w:sz w:val="28"/>
          <w:szCs w:val="28"/>
        </w:rPr>
        <w:lastRenderedPageBreak/>
        <w:t>□作業</w:t>
      </w:r>
      <w:r w:rsidRPr="0029259B">
        <w:rPr>
          <w:rFonts w:ascii="標楷體" w:eastAsia="標楷體" w:hAnsi="標楷體" w:hint="eastAsia"/>
          <w:sz w:val="28"/>
          <w:szCs w:val="28"/>
        </w:rPr>
        <w:t>工作者</w:t>
      </w:r>
      <w:r w:rsidRPr="0029259B">
        <w:rPr>
          <w:rFonts w:ascii="標楷體" w:eastAsia="標楷體" w:hAnsi="標楷體"/>
          <w:sz w:val="28"/>
          <w:szCs w:val="28"/>
        </w:rPr>
        <w:t>的反應或抱怨</w:t>
      </w:r>
    </w:p>
    <w:p w:rsidR="00E447BB" w:rsidRPr="0029259B" w:rsidRDefault="00E447BB" w:rsidP="0029259B">
      <w:pPr>
        <w:snapToGrid w:val="0"/>
        <w:spacing w:line="360" w:lineRule="auto"/>
        <w:ind w:firstLineChars="354" w:firstLine="991"/>
        <w:jc w:val="both"/>
        <w:rPr>
          <w:rFonts w:ascii="標楷體" w:eastAsia="標楷體" w:hAnsi="標楷體"/>
          <w:sz w:val="28"/>
          <w:szCs w:val="28"/>
        </w:rPr>
      </w:pPr>
      <w:r w:rsidRPr="0029259B">
        <w:rPr>
          <w:rFonts w:ascii="標楷體" w:eastAsia="標楷體" w:hAnsi="標楷體"/>
          <w:sz w:val="28"/>
          <w:szCs w:val="28"/>
        </w:rPr>
        <w:t>□評估控制設備的效能</w:t>
      </w:r>
    </w:p>
    <w:p w:rsidR="00E447BB" w:rsidRPr="0029259B" w:rsidRDefault="00E447BB" w:rsidP="0029259B">
      <w:pPr>
        <w:snapToGrid w:val="0"/>
        <w:spacing w:line="360" w:lineRule="auto"/>
        <w:ind w:firstLineChars="354" w:firstLine="991"/>
        <w:jc w:val="both"/>
        <w:rPr>
          <w:rFonts w:ascii="標楷體" w:eastAsia="標楷體" w:hAnsi="標楷體"/>
          <w:sz w:val="28"/>
          <w:szCs w:val="28"/>
        </w:rPr>
      </w:pPr>
      <w:r w:rsidRPr="0029259B">
        <w:rPr>
          <w:rFonts w:ascii="標楷體" w:eastAsia="標楷體" w:hAnsi="標楷體"/>
          <w:sz w:val="28"/>
          <w:szCs w:val="28"/>
        </w:rPr>
        <w:t>□作業環境、製程、儀器設</w:t>
      </w:r>
      <w:r w:rsidRPr="0029259B">
        <w:rPr>
          <w:rFonts w:ascii="標楷體" w:eastAsia="標楷體" w:hAnsi="標楷體" w:hint="eastAsia"/>
          <w:sz w:val="28"/>
          <w:szCs w:val="28"/>
        </w:rPr>
        <w:t>等之</w:t>
      </w:r>
      <w:r w:rsidRPr="0029259B">
        <w:rPr>
          <w:rFonts w:ascii="標楷體" w:eastAsia="標楷體" w:hAnsi="標楷體"/>
          <w:sz w:val="28"/>
          <w:szCs w:val="28"/>
        </w:rPr>
        <w:t>改變</w:t>
      </w:r>
    </w:p>
    <w:p w:rsidR="00E447BB" w:rsidRPr="0029259B" w:rsidRDefault="00E447BB" w:rsidP="0029259B">
      <w:pPr>
        <w:snapToGrid w:val="0"/>
        <w:spacing w:line="360" w:lineRule="auto"/>
        <w:ind w:firstLineChars="354" w:firstLine="991"/>
        <w:jc w:val="both"/>
        <w:rPr>
          <w:rFonts w:ascii="標楷體" w:eastAsia="標楷體" w:hAnsi="標楷體"/>
          <w:sz w:val="28"/>
          <w:szCs w:val="28"/>
        </w:rPr>
      </w:pPr>
      <w:r w:rsidRPr="0029259B">
        <w:rPr>
          <w:rFonts w:ascii="標楷體" w:eastAsia="標楷體" w:hAnsi="標楷體"/>
          <w:sz w:val="28"/>
          <w:szCs w:val="28"/>
        </w:rPr>
        <w:t>□特殊作業型態(年度歲修、儀器設備…)</w:t>
      </w:r>
    </w:p>
    <w:p w:rsidR="00E447BB" w:rsidRPr="0029259B" w:rsidRDefault="00E447BB" w:rsidP="0029259B">
      <w:pPr>
        <w:snapToGrid w:val="0"/>
        <w:spacing w:line="360" w:lineRule="auto"/>
        <w:ind w:firstLineChars="354" w:firstLine="991"/>
        <w:jc w:val="both"/>
        <w:rPr>
          <w:rFonts w:ascii="標楷體" w:eastAsia="標楷體" w:hAnsi="標楷體"/>
          <w:sz w:val="28"/>
          <w:szCs w:val="28"/>
        </w:rPr>
      </w:pPr>
      <w:r w:rsidRPr="0029259B">
        <w:rPr>
          <w:rFonts w:ascii="標楷體" w:eastAsia="標楷體" w:hAnsi="標楷體"/>
          <w:sz w:val="28"/>
          <w:szCs w:val="28"/>
        </w:rPr>
        <w:t>□其他</w:t>
      </w:r>
    </w:p>
    <w:p w:rsidR="00E447BB" w:rsidRPr="0029259B" w:rsidRDefault="00E447BB" w:rsidP="00E447BB">
      <w:pPr>
        <w:numPr>
          <w:ilvl w:val="0"/>
          <w:numId w:val="9"/>
        </w:numPr>
        <w:snapToGrid w:val="0"/>
        <w:spacing w:line="360" w:lineRule="auto"/>
        <w:jc w:val="both"/>
        <w:rPr>
          <w:rFonts w:ascii="標楷體" w:eastAsia="標楷體" w:hAnsi="標楷體"/>
          <w:sz w:val="28"/>
          <w:szCs w:val="28"/>
        </w:rPr>
      </w:pPr>
      <w:r w:rsidRPr="0029259B">
        <w:rPr>
          <w:rFonts w:ascii="標楷體" w:eastAsia="標楷體" w:hAnsi="標楷體" w:hint="eastAsia"/>
          <w:sz w:val="28"/>
          <w:szCs w:val="28"/>
        </w:rPr>
        <w:t>相似暴露族群之建立。</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由前</w:t>
      </w:r>
      <w:r w:rsidRPr="0029259B">
        <w:rPr>
          <w:rFonts w:ascii="標楷體" w:eastAsia="標楷體" w:hAnsi="標楷體" w:hint="eastAsia"/>
          <w:sz w:val="28"/>
          <w:szCs w:val="28"/>
        </w:rPr>
        <w:t>述</w:t>
      </w:r>
      <w:r w:rsidRPr="0029259B">
        <w:rPr>
          <w:rFonts w:ascii="標楷體" w:eastAsia="標楷體" w:hAnsi="標楷體"/>
          <w:sz w:val="28"/>
          <w:szCs w:val="28"/>
        </w:rPr>
        <w:t>作業場所</w:t>
      </w:r>
      <w:r w:rsidRPr="0029259B">
        <w:rPr>
          <w:rFonts w:ascii="標楷體" w:eastAsia="標楷體" w:hAnsi="標楷體" w:hint="eastAsia"/>
          <w:sz w:val="28"/>
          <w:szCs w:val="28"/>
        </w:rPr>
        <w:t>之</w:t>
      </w:r>
      <w:r w:rsidRPr="0029259B">
        <w:rPr>
          <w:rFonts w:ascii="標楷體" w:eastAsia="標楷體" w:hAnsi="標楷體"/>
          <w:sz w:val="28"/>
          <w:szCs w:val="28"/>
        </w:rPr>
        <w:t>資料調查表，了解實驗狀況、暴露人數、原料物種類加以觀察、訪談，區分相似暴露族群</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依實驗(系所)、職務、工作項目(種類、型態、操作)將工作環境加以系統分析</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根據SEG架構圖</w:t>
      </w:r>
      <w:r w:rsidRPr="0029259B">
        <w:rPr>
          <w:rFonts w:ascii="標楷體" w:eastAsia="標楷體" w:hAnsi="標楷體" w:hint="eastAsia"/>
          <w:sz w:val="28"/>
          <w:szCs w:val="28"/>
        </w:rPr>
        <w:t>，</w:t>
      </w:r>
      <w:r w:rsidRPr="0029259B">
        <w:rPr>
          <w:rFonts w:ascii="標楷體" w:eastAsia="標楷體" w:hAnsi="標楷體"/>
          <w:sz w:val="28"/>
          <w:szCs w:val="28"/>
        </w:rPr>
        <w:t>將相似暴露之</w:t>
      </w:r>
      <w:r w:rsidRPr="0029259B">
        <w:rPr>
          <w:rFonts w:ascii="標楷體" w:eastAsia="標楷體" w:hAnsi="標楷體" w:hint="eastAsia"/>
          <w:sz w:val="28"/>
          <w:szCs w:val="28"/>
        </w:rPr>
        <w:t>教職員工與學生</w:t>
      </w:r>
      <w:r w:rsidRPr="0029259B">
        <w:rPr>
          <w:rFonts w:ascii="標楷體" w:eastAsia="標楷體" w:hAnsi="標楷體"/>
          <w:sz w:val="28"/>
          <w:szCs w:val="28"/>
        </w:rPr>
        <w:t xml:space="preserve">歸納在一起 </w:t>
      </w:r>
    </w:p>
    <w:p w:rsidR="00E447BB" w:rsidRPr="0029259B" w:rsidRDefault="00E447BB" w:rsidP="00E447BB">
      <w:pPr>
        <w:numPr>
          <w:ilvl w:val="0"/>
          <w:numId w:val="9"/>
        </w:numPr>
        <w:snapToGrid w:val="0"/>
        <w:spacing w:line="360" w:lineRule="auto"/>
        <w:ind w:left="851" w:hanging="284"/>
        <w:jc w:val="both"/>
        <w:rPr>
          <w:rFonts w:ascii="標楷體" w:eastAsia="標楷體" w:hAnsi="標楷體"/>
          <w:sz w:val="28"/>
          <w:szCs w:val="28"/>
        </w:rPr>
      </w:pPr>
      <w:r w:rsidRPr="0029259B">
        <w:rPr>
          <w:rFonts w:ascii="標楷體" w:eastAsia="標楷體" w:hAnsi="標楷體"/>
          <w:sz w:val="28"/>
          <w:szCs w:val="28"/>
        </w:rPr>
        <w:t>決定監測場所</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各</w:t>
      </w:r>
      <w:r w:rsidRPr="0029259B">
        <w:rPr>
          <w:rFonts w:ascii="標楷體" w:eastAsia="標楷體" w:hAnsi="標楷體" w:hint="eastAsia"/>
          <w:sz w:val="28"/>
          <w:szCs w:val="28"/>
        </w:rPr>
        <w:t>相似</w:t>
      </w:r>
      <w:r w:rsidRPr="0029259B">
        <w:rPr>
          <w:rFonts w:ascii="標楷體" w:eastAsia="標楷體" w:hAnsi="標楷體"/>
          <w:sz w:val="28"/>
          <w:szCs w:val="28"/>
        </w:rPr>
        <w:t>暴露群(SEG)</w:t>
      </w:r>
      <w:r w:rsidRPr="0029259B">
        <w:rPr>
          <w:rFonts w:ascii="標楷體" w:eastAsia="標楷體" w:hAnsi="標楷體" w:hint="eastAsia"/>
          <w:sz w:val="28"/>
          <w:szCs w:val="28"/>
        </w:rPr>
        <w:t>皆</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w:t>
      </w:r>
    </w:p>
    <w:p w:rsidR="00E447BB" w:rsidRPr="0029259B" w:rsidRDefault="00E447BB" w:rsidP="00E447BB">
      <w:pPr>
        <w:snapToGrid w:val="0"/>
        <w:spacing w:line="360" w:lineRule="auto"/>
        <w:ind w:leftChars="531" w:left="1274"/>
        <w:jc w:val="both"/>
        <w:rPr>
          <w:rFonts w:ascii="標楷體" w:eastAsia="標楷體" w:hAnsi="標楷體"/>
          <w:sz w:val="28"/>
          <w:szCs w:val="28"/>
        </w:rPr>
      </w:pPr>
      <w:r w:rsidRPr="0029259B">
        <w:rPr>
          <w:rFonts w:ascii="標楷體" w:eastAsia="標楷體" w:hAnsi="標楷體"/>
          <w:sz w:val="28"/>
          <w:szCs w:val="28"/>
        </w:rPr>
        <w:t>各暴露群(SEG)內暴露</w:t>
      </w:r>
      <w:proofErr w:type="gramStart"/>
      <w:r w:rsidRPr="0029259B">
        <w:rPr>
          <w:rFonts w:ascii="標楷體" w:eastAsia="標楷體" w:hAnsi="標楷體"/>
          <w:sz w:val="28"/>
          <w:szCs w:val="28"/>
        </w:rPr>
        <w:t>者均應監測</w:t>
      </w:r>
      <w:proofErr w:type="gramEnd"/>
      <w:r w:rsidRPr="0029259B">
        <w:rPr>
          <w:rFonts w:ascii="標楷體" w:eastAsia="標楷體" w:hAnsi="標楷體"/>
          <w:sz w:val="28"/>
          <w:szCs w:val="28"/>
        </w:rPr>
        <w:t>以瞭解其實際暴露情形，惟一般為減少</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樣分析之花費，</w:t>
      </w:r>
      <w:proofErr w:type="gramStart"/>
      <w:r w:rsidRPr="0029259B">
        <w:rPr>
          <w:rFonts w:ascii="標楷體" w:eastAsia="標楷體" w:hAnsi="標楷體"/>
          <w:sz w:val="28"/>
          <w:szCs w:val="28"/>
        </w:rPr>
        <w:t>均以有</w:t>
      </w:r>
      <w:proofErr w:type="gramEnd"/>
      <w:r w:rsidRPr="0029259B">
        <w:rPr>
          <w:rFonts w:ascii="標楷體" w:eastAsia="標楷體" w:hAnsi="標楷體"/>
          <w:sz w:val="28"/>
          <w:szCs w:val="28"/>
        </w:rPr>
        <w:t>高暴露之危險群</w:t>
      </w:r>
      <w:r w:rsidRPr="0029259B">
        <w:rPr>
          <w:rFonts w:ascii="標楷體" w:eastAsia="標楷體" w:hAnsi="標楷體" w:hint="eastAsia"/>
          <w:sz w:val="28"/>
          <w:szCs w:val="28"/>
        </w:rPr>
        <w:t>進行樣本採集。</w:t>
      </w:r>
    </w:p>
    <w:p w:rsidR="00E447BB" w:rsidRPr="0029259B" w:rsidRDefault="00E447BB" w:rsidP="00E447BB">
      <w:pPr>
        <w:numPr>
          <w:ilvl w:val="0"/>
          <w:numId w:val="8"/>
        </w:numPr>
        <w:snapToGrid w:val="0"/>
        <w:spacing w:line="360" w:lineRule="auto"/>
        <w:ind w:left="1560" w:hanging="284"/>
        <w:jc w:val="both"/>
        <w:rPr>
          <w:rFonts w:ascii="標楷體" w:eastAsia="標楷體" w:hAnsi="標楷體"/>
          <w:sz w:val="28"/>
          <w:szCs w:val="28"/>
        </w:rPr>
      </w:pPr>
      <w:r w:rsidRPr="0029259B">
        <w:rPr>
          <w:rFonts w:ascii="標楷體" w:eastAsia="標楷體" w:hAnsi="標楷體"/>
          <w:sz w:val="28"/>
          <w:szCs w:val="28"/>
        </w:rPr>
        <w:t>直接暴露</w:t>
      </w:r>
      <w:r w:rsidRPr="0029259B">
        <w:rPr>
          <w:rFonts w:ascii="標楷體" w:eastAsia="標楷體" w:hAnsi="標楷體" w:hint="eastAsia"/>
          <w:sz w:val="28"/>
          <w:szCs w:val="28"/>
        </w:rPr>
        <w:t>之校內工作者與利害相關者</w:t>
      </w:r>
    </w:p>
    <w:p w:rsidR="00E447BB" w:rsidRPr="0029259B" w:rsidRDefault="00E447BB" w:rsidP="00E447BB">
      <w:pPr>
        <w:numPr>
          <w:ilvl w:val="0"/>
          <w:numId w:val="8"/>
        </w:numPr>
        <w:snapToGrid w:val="0"/>
        <w:spacing w:line="360" w:lineRule="auto"/>
        <w:ind w:left="1560" w:hanging="284"/>
        <w:jc w:val="both"/>
        <w:rPr>
          <w:rFonts w:ascii="標楷體" w:eastAsia="標楷體" w:hAnsi="標楷體"/>
          <w:sz w:val="28"/>
          <w:szCs w:val="28"/>
        </w:rPr>
      </w:pPr>
      <w:r w:rsidRPr="0029259B">
        <w:rPr>
          <w:rFonts w:ascii="標楷體" w:eastAsia="標楷體" w:hAnsi="標楷體"/>
          <w:sz w:val="28"/>
          <w:szCs w:val="28"/>
        </w:rPr>
        <w:t>周圍</w:t>
      </w:r>
      <w:r w:rsidRPr="0029259B">
        <w:rPr>
          <w:rFonts w:ascii="標楷體" w:eastAsia="標楷體" w:hAnsi="標楷體" w:hint="eastAsia"/>
          <w:sz w:val="28"/>
          <w:szCs w:val="28"/>
        </w:rPr>
        <w:t>之校內工作者與利害相關者</w:t>
      </w:r>
      <w:r w:rsidRPr="0029259B">
        <w:rPr>
          <w:rFonts w:ascii="標楷體" w:eastAsia="標楷體" w:hAnsi="標楷體"/>
          <w:sz w:val="28"/>
          <w:szCs w:val="28"/>
        </w:rPr>
        <w:t>有受污染者</w:t>
      </w:r>
    </w:p>
    <w:p w:rsidR="00E447BB" w:rsidRPr="0029259B" w:rsidRDefault="00E447BB" w:rsidP="00E447BB">
      <w:pPr>
        <w:numPr>
          <w:ilvl w:val="0"/>
          <w:numId w:val="8"/>
        </w:numPr>
        <w:snapToGrid w:val="0"/>
        <w:spacing w:line="360" w:lineRule="auto"/>
        <w:ind w:left="1560" w:hanging="284"/>
        <w:jc w:val="both"/>
        <w:rPr>
          <w:rFonts w:ascii="標楷體" w:eastAsia="標楷體" w:hAnsi="標楷體"/>
          <w:sz w:val="28"/>
          <w:szCs w:val="28"/>
        </w:rPr>
      </w:pPr>
      <w:r w:rsidRPr="0029259B">
        <w:rPr>
          <w:rFonts w:ascii="標楷體" w:eastAsia="標楷體" w:hAnsi="標楷體"/>
          <w:sz w:val="28"/>
          <w:szCs w:val="28"/>
        </w:rPr>
        <w:t>離開</w:t>
      </w:r>
      <w:proofErr w:type="gramStart"/>
      <w:r w:rsidRPr="0029259B">
        <w:rPr>
          <w:rFonts w:ascii="標楷體" w:eastAsia="標楷體" w:hAnsi="標楷體"/>
          <w:sz w:val="28"/>
          <w:szCs w:val="28"/>
        </w:rPr>
        <w:t>發生源但陳情</w:t>
      </w:r>
      <w:proofErr w:type="gramEnd"/>
      <w:r w:rsidRPr="0029259B">
        <w:rPr>
          <w:rFonts w:ascii="標楷體" w:eastAsia="標楷體" w:hAnsi="標楷體"/>
          <w:sz w:val="28"/>
          <w:szCs w:val="28"/>
        </w:rPr>
        <w:t>者</w:t>
      </w:r>
      <w:r w:rsidRPr="0029259B">
        <w:rPr>
          <w:rFonts w:ascii="標楷體" w:eastAsia="標楷體" w:hAnsi="標楷體" w:hint="eastAsia"/>
          <w:sz w:val="28"/>
          <w:szCs w:val="28"/>
        </w:rPr>
        <w:t>。</w:t>
      </w:r>
    </w:p>
    <w:p w:rsidR="00E447BB" w:rsidRPr="0029259B" w:rsidRDefault="00E447BB" w:rsidP="00E447BB">
      <w:pPr>
        <w:snapToGrid w:val="0"/>
        <w:spacing w:line="360" w:lineRule="auto"/>
        <w:ind w:leftChars="531" w:left="1274"/>
        <w:jc w:val="both"/>
        <w:rPr>
          <w:rFonts w:ascii="標楷體" w:eastAsia="標楷體" w:hAnsi="標楷體"/>
          <w:sz w:val="28"/>
          <w:szCs w:val="28"/>
        </w:rPr>
      </w:pPr>
      <w:r w:rsidRPr="0029259B">
        <w:rPr>
          <w:rFonts w:ascii="標楷體" w:eastAsia="標楷體" w:hAnsi="標楷體"/>
          <w:sz w:val="28"/>
          <w:szCs w:val="28"/>
        </w:rPr>
        <w:t>如高暴露危險群無法獲取時，則以統計及或然率之原理，確定</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 xml:space="preserve">樣之人數、對象或時段 </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各</w:t>
      </w:r>
      <w:r w:rsidRPr="0029259B">
        <w:rPr>
          <w:rFonts w:ascii="標楷體" w:eastAsia="標楷體" w:hAnsi="標楷體" w:hint="eastAsia"/>
          <w:sz w:val="28"/>
          <w:szCs w:val="28"/>
        </w:rPr>
        <w:t>相似</w:t>
      </w:r>
      <w:r w:rsidRPr="0029259B">
        <w:rPr>
          <w:rFonts w:ascii="標楷體" w:eastAsia="標楷體" w:hAnsi="標楷體"/>
          <w:sz w:val="28"/>
          <w:szCs w:val="28"/>
        </w:rPr>
        <w:t>暴露群(SEG)進行風險等級評估</w:t>
      </w:r>
    </w:p>
    <w:p w:rsidR="00E447BB" w:rsidRPr="0029259B" w:rsidRDefault="00E447BB" w:rsidP="00E447BB">
      <w:pPr>
        <w:snapToGrid w:val="0"/>
        <w:spacing w:line="360" w:lineRule="auto"/>
        <w:ind w:leftChars="531" w:left="1274"/>
        <w:jc w:val="both"/>
        <w:rPr>
          <w:rFonts w:ascii="標楷體" w:eastAsia="標楷體" w:hAnsi="標楷體"/>
          <w:sz w:val="28"/>
          <w:szCs w:val="28"/>
        </w:rPr>
      </w:pPr>
      <w:r w:rsidRPr="0029259B">
        <w:rPr>
          <w:rFonts w:ascii="標楷體" w:eastAsia="標楷體" w:hAnsi="標楷體"/>
          <w:sz w:val="28"/>
          <w:szCs w:val="28"/>
        </w:rPr>
        <w:t>相似暴露群決定後，可依對</w:t>
      </w:r>
      <w:r w:rsidRPr="0029259B">
        <w:rPr>
          <w:rFonts w:ascii="標楷體" w:eastAsia="標楷體" w:hAnsi="標楷體" w:hint="eastAsia"/>
          <w:sz w:val="28"/>
          <w:szCs w:val="28"/>
        </w:rPr>
        <w:t>之校內工作者與利害相關者之</w:t>
      </w:r>
      <w:r w:rsidRPr="0029259B">
        <w:rPr>
          <w:rFonts w:ascii="標楷體" w:eastAsia="標楷體" w:hAnsi="標楷體"/>
          <w:sz w:val="28"/>
          <w:szCs w:val="28"/>
        </w:rPr>
        <w:t>健康風險的角度，利用化學品危險性及暴露等級</w:t>
      </w:r>
      <w:r w:rsidRPr="0029259B">
        <w:rPr>
          <w:rFonts w:ascii="標楷體" w:eastAsia="標楷體" w:hAnsi="標楷體" w:hint="eastAsia"/>
          <w:sz w:val="28"/>
          <w:szCs w:val="28"/>
        </w:rPr>
        <w:t>及</w:t>
      </w:r>
      <w:r w:rsidRPr="0029259B">
        <w:rPr>
          <w:rFonts w:ascii="標楷體" w:eastAsia="標楷體" w:hAnsi="標楷體"/>
          <w:sz w:val="28"/>
          <w:szCs w:val="28"/>
        </w:rPr>
        <w:t>暴露工作時間長短，進行風險判定，了解危害性較高之工作場所，來進行嚴密偵測，並決定監測之優先順序</w:t>
      </w:r>
    </w:p>
    <w:p w:rsidR="00E447BB" w:rsidRPr="0029259B" w:rsidRDefault="00E447BB" w:rsidP="00E447BB">
      <w:pPr>
        <w:numPr>
          <w:ilvl w:val="0"/>
          <w:numId w:val="9"/>
        </w:numPr>
        <w:snapToGrid w:val="0"/>
        <w:spacing w:line="360" w:lineRule="auto"/>
        <w:ind w:left="851" w:hanging="284"/>
        <w:jc w:val="both"/>
        <w:rPr>
          <w:rFonts w:ascii="標楷體" w:eastAsia="標楷體" w:hAnsi="標楷體"/>
          <w:sz w:val="28"/>
          <w:szCs w:val="28"/>
        </w:rPr>
      </w:pPr>
      <w:r w:rsidRPr="0029259B">
        <w:rPr>
          <w:rFonts w:ascii="標楷體" w:eastAsia="標楷體" w:hAnsi="標楷體"/>
          <w:sz w:val="28"/>
          <w:szCs w:val="28"/>
        </w:rPr>
        <w:t>暴露評估</w:t>
      </w:r>
    </w:p>
    <w:p w:rsidR="00E447BB" w:rsidRPr="0029259B" w:rsidRDefault="00E447BB" w:rsidP="001A68B4">
      <w:pPr>
        <w:snapToGrid w:val="0"/>
        <w:spacing w:line="360" w:lineRule="auto"/>
        <w:ind w:leftChars="350" w:left="840"/>
        <w:jc w:val="both"/>
        <w:rPr>
          <w:rFonts w:ascii="標楷體" w:eastAsia="標楷體" w:hAnsi="標楷體"/>
          <w:sz w:val="28"/>
          <w:szCs w:val="28"/>
        </w:rPr>
      </w:pPr>
      <w:r w:rsidRPr="0029259B">
        <w:rPr>
          <w:rFonts w:ascii="標楷體" w:eastAsia="標楷體" w:hAnsi="標楷體"/>
          <w:sz w:val="28"/>
          <w:szCs w:val="28"/>
        </w:rPr>
        <w:lastRenderedPageBreak/>
        <w:t>相似暴露群決定後，可依</w:t>
      </w:r>
      <w:r w:rsidRPr="0029259B">
        <w:rPr>
          <w:rFonts w:ascii="標楷體" w:eastAsia="標楷體" w:hAnsi="標楷體" w:hint="eastAsia"/>
          <w:sz w:val="28"/>
          <w:szCs w:val="28"/>
        </w:rPr>
        <w:t>校內工作者與利害相關者之</w:t>
      </w:r>
      <w:r w:rsidRPr="0029259B">
        <w:rPr>
          <w:rFonts w:ascii="標楷體" w:eastAsia="標楷體" w:hAnsi="標楷體"/>
          <w:sz w:val="28"/>
          <w:szCs w:val="28"/>
        </w:rPr>
        <w:t>健康風險的角度，利用化學品危險性及暴露等級</w:t>
      </w:r>
      <w:r w:rsidRPr="0029259B">
        <w:rPr>
          <w:rFonts w:ascii="標楷體" w:eastAsia="標楷體" w:hAnsi="標楷體" w:hint="eastAsia"/>
          <w:sz w:val="28"/>
          <w:szCs w:val="28"/>
        </w:rPr>
        <w:t>及</w:t>
      </w:r>
      <w:r w:rsidRPr="0029259B">
        <w:rPr>
          <w:rFonts w:ascii="標楷體" w:eastAsia="標楷體" w:hAnsi="標楷體"/>
          <w:sz w:val="28"/>
          <w:szCs w:val="28"/>
        </w:rPr>
        <w:t>暴露工作時間長短，進行風險判定，使了解危害性較高之工作場所，來進行嚴密</w:t>
      </w:r>
      <w:r w:rsidRPr="0029259B">
        <w:rPr>
          <w:rFonts w:ascii="標楷體" w:eastAsia="標楷體" w:hAnsi="標楷體" w:hint="eastAsia"/>
          <w:sz w:val="28"/>
          <w:szCs w:val="28"/>
        </w:rPr>
        <w:t>監測。</w:t>
      </w:r>
    </w:p>
    <w:p w:rsidR="00E447BB" w:rsidRPr="0029259B" w:rsidRDefault="00E447BB" w:rsidP="00E447BB">
      <w:pPr>
        <w:numPr>
          <w:ilvl w:val="0"/>
          <w:numId w:val="9"/>
        </w:numPr>
        <w:snapToGrid w:val="0"/>
        <w:spacing w:line="360" w:lineRule="auto"/>
        <w:ind w:left="851" w:hanging="284"/>
        <w:jc w:val="both"/>
        <w:rPr>
          <w:rFonts w:ascii="標楷體" w:eastAsia="標楷體" w:hAnsi="標楷體"/>
          <w:sz w:val="28"/>
          <w:szCs w:val="28"/>
        </w:rPr>
      </w:pPr>
      <w:r w:rsidRPr="0029259B">
        <w:rPr>
          <w:rFonts w:ascii="標楷體" w:eastAsia="標楷體" w:hAnsi="標楷體"/>
          <w:sz w:val="28"/>
          <w:szCs w:val="28"/>
        </w:rPr>
        <w:t>相似暴露群彙整表</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將作業場所SEG代碼及人數，暴露之危害物質、暴露等級、及風險等級、評估其風險等級，並將最高暴露</w:t>
      </w:r>
      <w:r w:rsidRPr="0029259B">
        <w:rPr>
          <w:rFonts w:ascii="標楷體" w:eastAsia="標楷體" w:hAnsi="標楷體" w:hint="eastAsia"/>
          <w:sz w:val="28"/>
          <w:szCs w:val="28"/>
        </w:rPr>
        <w:t>之校內工作者與利害相關</w:t>
      </w:r>
      <w:r w:rsidRPr="0029259B">
        <w:rPr>
          <w:rFonts w:ascii="標楷體" w:eastAsia="標楷體" w:hAnsi="標楷體"/>
          <w:sz w:val="28"/>
          <w:szCs w:val="28"/>
        </w:rPr>
        <w:t>填入，決定監測點數</w:t>
      </w:r>
      <w:r w:rsidRPr="0029259B">
        <w:rPr>
          <w:rFonts w:ascii="標楷體" w:eastAsia="標楷體" w:hAnsi="標楷體" w:hint="eastAsia"/>
          <w:sz w:val="28"/>
          <w:szCs w:val="28"/>
        </w:rPr>
        <w:t>。</w:t>
      </w:r>
    </w:p>
    <w:p w:rsidR="00E447BB" w:rsidRPr="0029259B" w:rsidRDefault="00E447BB" w:rsidP="00E447BB">
      <w:pPr>
        <w:numPr>
          <w:ilvl w:val="1"/>
          <w:numId w:val="9"/>
        </w:numPr>
        <w:snapToGrid w:val="0"/>
        <w:spacing w:line="360" w:lineRule="auto"/>
        <w:jc w:val="both"/>
        <w:rPr>
          <w:rFonts w:ascii="標楷體" w:eastAsia="標楷體" w:hAnsi="標楷體"/>
          <w:kern w:val="0"/>
          <w:sz w:val="28"/>
          <w:szCs w:val="28"/>
        </w:rPr>
      </w:pPr>
      <w:proofErr w:type="gramStart"/>
      <w:r w:rsidRPr="0029259B">
        <w:rPr>
          <w:rFonts w:ascii="標楷體" w:eastAsia="標楷體" w:hAnsi="標楷體"/>
          <w:kern w:val="0"/>
          <w:sz w:val="28"/>
          <w:szCs w:val="28"/>
        </w:rPr>
        <w:t>儘</w:t>
      </w:r>
      <w:proofErr w:type="gramEnd"/>
      <w:r w:rsidRPr="0029259B">
        <w:rPr>
          <w:rFonts w:ascii="標楷體" w:eastAsia="標楷體" w:hAnsi="標楷體"/>
          <w:kern w:val="0"/>
          <w:sz w:val="28"/>
          <w:szCs w:val="28"/>
        </w:rPr>
        <w:t>可能</w:t>
      </w:r>
      <w:r w:rsidRPr="0029259B">
        <w:rPr>
          <w:rFonts w:ascii="標楷體" w:eastAsia="標楷體" w:hAnsi="標楷體" w:hint="eastAsia"/>
          <w:kern w:val="0"/>
          <w:sz w:val="28"/>
          <w:szCs w:val="28"/>
        </w:rPr>
        <w:t>進行</w:t>
      </w:r>
      <w:r w:rsidRPr="0029259B">
        <w:rPr>
          <w:rFonts w:ascii="標楷體" w:eastAsia="標楷體" w:hAnsi="標楷體"/>
          <w:kern w:val="0"/>
          <w:sz w:val="28"/>
          <w:szCs w:val="28"/>
        </w:rPr>
        <w:t>個人</w:t>
      </w:r>
      <w:proofErr w:type="gramStart"/>
      <w:r w:rsidRPr="0029259B">
        <w:rPr>
          <w:rFonts w:ascii="標楷體" w:eastAsia="標楷體" w:hAnsi="標楷體"/>
          <w:kern w:val="0"/>
          <w:sz w:val="28"/>
          <w:szCs w:val="28"/>
        </w:rPr>
        <w:t>採</w:t>
      </w:r>
      <w:proofErr w:type="gramEnd"/>
      <w:r w:rsidRPr="0029259B">
        <w:rPr>
          <w:rFonts w:ascii="標楷體" w:eastAsia="標楷體" w:hAnsi="標楷體"/>
          <w:kern w:val="0"/>
          <w:sz w:val="28"/>
          <w:szCs w:val="28"/>
        </w:rPr>
        <w:t>樣，將器材</w:t>
      </w:r>
      <w:proofErr w:type="gramStart"/>
      <w:r w:rsidRPr="0029259B">
        <w:rPr>
          <w:rFonts w:ascii="標楷體" w:eastAsia="標楷體" w:hAnsi="標楷體"/>
          <w:kern w:val="0"/>
          <w:sz w:val="28"/>
          <w:szCs w:val="28"/>
        </w:rPr>
        <w:t>配戴於</w:t>
      </w:r>
      <w:r w:rsidRPr="0029259B">
        <w:rPr>
          <w:rFonts w:ascii="標楷體" w:eastAsia="標楷體" w:hAnsi="標楷體" w:hint="eastAsia"/>
          <w:kern w:val="0"/>
          <w:sz w:val="28"/>
          <w:szCs w:val="28"/>
        </w:rPr>
        <w:t>暴露</w:t>
      </w:r>
      <w:proofErr w:type="gramEnd"/>
      <w:r w:rsidRPr="0029259B">
        <w:rPr>
          <w:rFonts w:ascii="標楷體" w:eastAsia="標楷體" w:hAnsi="標楷體" w:hint="eastAsia"/>
          <w:kern w:val="0"/>
          <w:sz w:val="28"/>
          <w:szCs w:val="28"/>
        </w:rPr>
        <w:t>者</w:t>
      </w:r>
      <w:r w:rsidRPr="0029259B">
        <w:rPr>
          <w:rFonts w:ascii="標楷體" w:eastAsia="標楷體" w:hAnsi="標楷體"/>
          <w:kern w:val="0"/>
          <w:sz w:val="28"/>
          <w:szCs w:val="28"/>
        </w:rPr>
        <w:t>身上或進行區域</w:t>
      </w:r>
      <w:proofErr w:type="gramStart"/>
      <w:r w:rsidRPr="0029259B">
        <w:rPr>
          <w:rFonts w:ascii="標楷體" w:eastAsia="標楷體" w:hAnsi="標楷體"/>
          <w:kern w:val="0"/>
          <w:sz w:val="28"/>
          <w:szCs w:val="28"/>
        </w:rPr>
        <w:t>採</w:t>
      </w:r>
      <w:proofErr w:type="gramEnd"/>
      <w:r w:rsidRPr="0029259B">
        <w:rPr>
          <w:rFonts w:ascii="標楷體" w:eastAsia="標楷體" w:hAnsi="標楷體"/>
          <w:kern w:val="0"/>
          <w:sz w:val="28"/>
          <w:szCs w:val="28"/>
        </w:rPr>
        <w:t>樣</w:t>
      </w:r>
      <w:r w:rsidRPr="0029259B">
        <w:rPr>
          <w:rFonts w:ascii="標楷體" w:eastAsia="標楷體" w:hAnsi="標楷體" w:hint="eastAsia"/>
          <w:kern w:val="0"/>
          <w:sz w:val="28"/>
          <w:szCs w:val="28"/>
        </w:rPr>
        <w:t>，</w:t>
      </w:r>
      <w:r w:rsidRPr="0029259B">
        <w:rPr>
          <w:rFonts w:ascii="標楷體" w:eastAsia="標楷體" w:hAnsi="標楷體"/>
          <w:kern w:val="0"/>
          <w:sz w:val="28"/>
          <w:szCs w:val="28"/>
        </w:rPr>
        <w:t>依</w:t>
      </w:r>
      <w:r w:rsidRPr="0029259B">
        <w:rPr>
          <w:rFonts w:ascii="標楷體" w:eastAsia="標楷體" w:hAnsi="標楷體" w:hint="eastAsia"/>
          <w:kern w:val="0"/>
          <w:sz w:val="28"/>
          <w:szCs w:val="28"/>
        </w:rPr>
        <w:t>暴露者</w:t>
      </w:r>
      <w:r w:rsidRPr="0029259B">
        <w:rPr>
          <w:rFonts w:ascii="標楷體" w:eastAsia="標楷體" w:hAnsi="標楷體"/>
          <w:kern w:val="0"/>
          <w:sz w:val="28"/>
          <w:szCs w:val="28"/>
        </w:rPr>
        <w:t>作業範圍並記錄其停留時間進行多點</w:t>
      </w:r>
      <w:proofErr w:type="gramStart"/>
      <w:r w:rsidRPr="0029259B">
        <w:rPr>
          <w:rFonts w:ascii="標楷體" w:eastAsia="標楷體" w:hAnsi="標楷體"/>
          <w:kern w:val="0"/>
          <w:sz w:val="28"/>
          <w:szCs w:val="28"/>
        </w:rPr>
        <w:t>採</w:t>
      </w:r>
      <w:proofErr w:type="gramEnd"/>
      <w:r w:rsidRPr="0029259B">
        <w:rPr>
          <w:rFonts w:ascii="標楷體" w:eastAsia="標楷體" w:hAnsi="標楷體"/>
          <w:kern w:val="0"/>
          <w:sz w:val="28"/>
          <w:szCs w:val="28"/>
        </w:rPr>
        <w:t>樣，了解實際</w:t>
      </w:r>
      <w:proofErr w:type="gramStart"/>
      <w:r w:rsidRPr="0029259B">
        <w:rPr>
          <w:rFonts w:ascii="標楷體" w:eastAsia="標楷體" w:hAnsi="標楷體"/>
          <w:kern w:val="0"/>
          <w:sz w:val="28"/>
          <w:szCs w:val="28"/>
        </w:rPr>
        <w:t>暴露</w:t>
      </w:r>
      <w:r w:rsidRPr="0029259B">
        <w:rPr>
          <w:rFonts w:ascii="標楷體" w:eastAsia="標楷體" w:hAnsi="標楷體" w:hint="eastAsia"/>
          <w:kern w:val="0"/>
          <w:sz w:val="28"/>
          <w:szCs w:val="28"/>
        </w:rPr>
        <w:t>特微</w:t>
      </w:r>
      <w:proofErr w:type="gramEnd"/>
      <w:r w:rsidRPr="0029259B">
        <w:rPr>
          <w:rFonts w:ascii="標楷體" w:eastAsia="標楷體" w:hAnsi="標楷體" w:hint="eastAsia"/>
          <w:kern w:val="0"/>
          <w:sz w:val="28"/>
          <w:szCs w:val="28"/>
        </w:rPr>
        <w:t>。</w:t>
      </w:r>
    </w:p>
    <w:p w:rsidR="00E447BB" w:rsidRPr="0029259B" w:rsidRDefault="00E447BB" w:rsidP="00E447BB">
      <w:pPr>
        <w:numPr>
          <w:ilvl w:val="1"/>
          <w:numId w:val="9"/>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選擇各</w:t>
      </w:r>
      <w:r w:rsidRPr="0029259B">
        <w:rPr>
          <w:rFonts w:ascii="標楷體" w:eastAsia="標楷體" w:hAnsi="標楷體"/>
          <w:kern w:val="0"/>
          <w:sz w:val="28"/>
          <w:szCs w:val="28"/>
        </w:rPr>
        <w:t>相似</w:t>
      </w:r>
      <w:r w:rsidRPr="0029259B">
        <w:rPr>
          <w:rFonts w:ascii="標楷體" w:eastAsia="標楷體" w:hAnsi="標楷體"/>
          <w:sz w:val="28"/>
          <w:szCs w:val="28"/>
        </w:rPr>
        <w:t>暴露群內最高危險群進行監測評估，其</w:t>
      </w:r>
      <w:r w:rsidRPr="0029259B">
        <w:rPr>
          <w:rFonts w:ascii="標楷體" w:eastAsia="標楷體" w:hAnsi="標楷體" w:hint="eastAsia"/>
          <w:kern w:val="0"/>
          <w:sz w:val="28"/>
          <w:szCs w:val="28"/>
        </w:rPr>
        <w:t>暴露者</w:t>
      </w:r>
      <w:r w:rsidRPr="0029259B">
        <w:rPr>
          <w:rFonts w:ascii="標楷體" w:eastAsia="標楷體" w:hAnsi="標楷體"/>
          <w:sz w:val="28"/>
          <w:szCs w:val="28"/>
        </w:rPr>
        <w:t>位置應由有經驗及專業判斷而得</w:t>
      </w:r>
      <w:r w:rsidRPr="0029259B">
        <w:rPr>
          <w:rFonts w:ascii="標楷體" w:eastAsia="標楷體" w:hAnsi="標楷體" w:hint="eastAsia"/>
          <w:kern w:val="0"/>
          <w:sz w:val="28"/>
          <w:szCs w:val="28"/>
        </w:rPr>
        <w:t>。</w:t>
      </w:r>
    </w:p>
    <w:p w:rsidR="00E447BB" w:rsidRPr="0029259B" w:rsidRDefault="00E447BB" w:rsidP="00E447BB">
      <w:pPr>
        <w:snapToGrid w:val="0"/>
        <w:spacing w:line="360" w:lineRule="auto"/>
        <w:ind w:left="1320"/>
        <w:jc w:val="both"/>
        <w:rPr>
          <w:rFonts w:ascii="標楷體" w:eastAsia="標楷體" w:hAnsi="標楷體"/>
          <w:sz w:val="28"/>
          <w:szCs w:val="28"/>
        </w:rPr>
      </w:pP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b/>
          <w:sz w:val="28"/>
          <w:szCs w:val="28"/>
        </w:rPr>
        <w:t>監測執行</w:t>
      </w:r>
    </w:p>
    <w:p w:rsidR="00E447BB" w:rsidRPr="0029259B" w:rsidRDefault="00E447BB" w:rsidP="00E447BB">
      <w:pPr>
        <w:numPr>
          <w:ilvl w:val="0"/>
          <w:numId w:val="10"/>
        </w:numPr>
        <w:snapToGrid w:val="0"/>
        <w:spacing w:line="360" w:lineRule="auto"/>
        <w:ind w:left="851" w:hanging="284"/>
        <w:jc w:val="both"/>
        <w:rPr>
          <w:rFonts w:ascii="標楷體" w:eastAsia="標楷體" w:hAnsi="標楷體"/>
          <w:sz w:val="28"/>
          <w:szCs w:val="28"/>
        </w:rPr>
      </w:pPr>
      <w:r w:rsidRPr="0029259B">
        <w:rPr>
          <w:rFonts w:ascii="標楷體" w:eastAsia="標楷體" w:hAnsi="標楷體"/>
          <w:sz w:val="28"/>
          <w:szCs w:val="28"/>
        </w:rPr>
        <w:t>執行流程</w:t>
      </w:r>
    </w:p>
    <w:p w:rsidR="00E447BB" w:rsidRPr="0029259B" w:rsidRDefault="00E447BB" w:rsidP="00E447BB">
      <w:pPr>
        <w:numPr>
          <w:ilvl w:val="0"/>
          <w:numId w:val="10"/>
        </w:numPr>
        <w:snapToGrid w:val="0"/>
        <w:spacing w:line="360" w:lineRule="auto"/>
        <w:ind w:left="851" w:hanging="284"/>
        <w:jc w:val="both"/>
        <w:rPr>
          <w:rFonts w:ascii="標楷體" w:eastAsia="標楷體" w:hAnsi="標楷體"/>
          <w:sz w:val="28"/>
          <w:szCs w:val="28"/>
        </w:rPr>
      </w:pPr>
      <w:r w:rsidRPr="0029259B">
        <w:rPr>
          <w:rFonts w:ascii="標楷體" w:eastAsia="標楷體" w:hAnsi="標楷體"/>
          <w:sz w:val="28"/>
          <w:szCs w:val="28"/>
        </w:rPr>
        <w:t>合約簽訂</w:t>
      </w:r>
    </w:p>
    <w:p w:rsidR="00E447BB" w:rsidRPr="0029259B" w:rsidRDefault="00E447BB" w:rsidP="0029259B">
      <w:pPr>
        <w:snapToGrid w:val="0"/>
        <w:spacing w:line="360" w:lineRule="auto"/>
        <w:ind w:leftChars="350" w:left="840" w:firstLineChars="4" w:firstLine="11"/>
        <w:jc w:val="both"/>
        <w:rPr>
          <w:rFonts w:ascii="標楷體" w:eastAsia="標楷體" w:hAnsi="標楷體"/>
          <w:sz w:val="28"/>
          <w:szCs w:val="28"/>
        </w:rPr>
      </w:pPr>
      <w:r w:rsidRPr="0029259B">
        <w:rPr>
          <w:rFonts w:ascii="標楷體" w:eastAsia="標楷體" w:hAnsi="標楷體"/>
          <w:sz w:val="28"/>
          <w:szCs w:val="28"/>
        </w:rPr>
        <w:t>作業環境</w:t>
      </w:r>
      <w:r w:rsidRPr="0029259B">
        <w:rPr>
          <w:rFonts w:ascii="標楷體" w:eastAsia="標楷體" w:hAnsi="標楷體" w:hint="eastAsia"/>
          <w:sz w:val="28"/>
          <w:szCs w:val="28"/>
        </w:rPr>
        <w:t>監測</w:t>
      </w:r>
      <w:r w:rsidRPr="0029259B">
        <w:rPr>
          <w:rFonts w:ascii="標楷體" w:eastAsia="標楷體" w:hAnsi="標楷體"/>
          <w:sz w:val="28"/>
          <w:szCs w:val="28"/>
        </w:rPr>
        <w:t>合約書簽約二年，累計有效數據整理、評估資料</w:t>
      </w:r>
    </w:p>
    <w:p w:rsidR="00E447BB" w:rsidRPr="0029259B" w:rsidRDefault="00E447BB" w:rsidP="00E447BB">
      <w:pPr>
        <w:numPr>
          <w:ilvl w:val="0"/>
          <w:numId w:val="10"/>
        </w:numPr>
        <w:snapToGrid w:val="0"/>
        <w:spacing w:line="360" w:lineRule="auto"/>
        <w:ind w:left="851" w:hanging="284"/>
        <w:jc w:val="both"/>
        <w:rPr>
          <w:rFonts w:ascii="標楷體" w:eastAsia="標楷體" w:hAnsi="標楷體"/>
          <w:sz w:val="28"/>
          <w:szCs w:val="28"/>
        </w:rPr>
      </w:pP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樣查核</w:t>
      </w:r>
    </w:p>
    <w:p w:rsidR="00E447BB" w:rsidRPr="0029259B" w:rsidRDefault="00E447BB" w:rsidP="0029259B">
      <w:pPr>
        <w:snapToGrid w:val="0"/>
        <w:spacing w:line="360" w:lineRule="auto"/>
        <w:ind w:leftChars="350" w:left="840" w:firstLineChars="4" w:firstLine="11"/>
        <w:jc w:val="both"/>
        <w:rPr>
          <w:rFonts w:ascii="標楷體" w:eastAsia="標楷體" w:hAnsi="標楷體"/>
          <w:sz w:val="28"/>
          <w:szCs w:val="28"/>
        </w:rPr>
      </w:pPr>
      <w:r w:rsidRPr="0029259B">
        <w:rPr>
          <w:rFonts w:ascii="標楷體" w:eastAsia="標楷體" w:hAnsi="標楷體"/>
          <w:sz w:val="28"/>
          <w:szCs w:val="28"/>
        </w:rPr>
        <w:t>執行</w:t>
      </w:r>
      <w:proofErr w:type="gramStart"/>
      <w:r w:rsidRPr="0029259B">
        <w:rPr>
          <w:rFonts w:ascii="標楷體" w:eastAsia="標楷體" w:hAnsi="標楷體"/>
          <w:sz w:val="28"/>
          <w:szCs w:val="28"/>
        </w:rPr>
        <w:t>採樣時</w:t>
      </w:r>
      <w:proofErr w:type="gramEnd"/>
      <w:r w:rsidRPr="0029259B">
        <w:rPr>
          <w:rFonts w:ascii="標楷體" w:eastAsia="標楷體" w:hAnsi="標楷體"/>
          <w:sz w:val="28"/>
          <w:szCs w:val="28"/>
        </w:rPr>
        <w:t>進行現場查核，以便掌握</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樣狀況，查核項目，包括：</w:t>
      </w:r>
      <w:proofErr w:type="gramStart"/>
      <w:r w:rsidRPr="0029259B">
        <w:rPr>
          <w:rFonts w:ascii="標楷體" w:eastAsia="標楷體" w:hAnsi="標楷體"/>
          <w:sz w:val="28"/>
          <w:szCs w:val="28"/>
        </w:rPr>
        <w:t>採樣時</w:t>
      </w:r>
      <w:proofErr w:type="gramEnd"/>
      <w:r w:rsidRPr="0029259B">
        <w:rPr>
          <w:rFonts w:ascii="標楷體" w:eastAsia="標楷體" w:hAnsi="標楷體" w:hint="eastAsia"/>
          <w:kern w:val="0"/>
          <w:sz w:val="28"/>
          <w:szCs w:val="28"/>
        </w:rPr>
        <w:t>暴露者</w:t>
      </w:r>
      <w:r w:rsidRPr="0029259B">
        <w:rPr>
          <w:rFonts w:ascii="標楷體" w:eastAsia="標楷體" w:hAnsi="標楷體"/>
          <w:sz w:val="28"/>
          <w:szCs w:val="28"/>
        </w:rPr>
        <w:t>的作業狀況、</w:t>
      </w:r>
      <w:r w:rsidRPr="0029259B">
        <w:rPr>
          <w:rFonts w:ascii="標楷體" w:eastAsia="標楷體" w:hAnsi="標楷體" w:hint="eastAsia"/>
          <w:kern w:val="0"/>
          <w:sz w:val="28"/>
          <w:szCs w:val="28"/>
        </w:rPr>
        <w:t>暴露者</w:t>
      </w:r>
      <w:r w:rsidRPr="0029259B">
        <w:rPr>
          <w:rFonts w:ascii="標楷體" w:eastAsia="標楷體" w:hAnsi="標楷體"/>
          <w:sz w:val="28"/>
          <w:szCs w:val="28"/>
        </w:rPr>
        <w:t>是否配戴防護具、</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樣介質裝置的正確性…等</w:t>
      </w:r>
      <w:r w:rsidRPr="0029259B">
        <w:rPr>
          <w:rFonts w:ascii="標楷體" w:eastAsia="標楷體" w:hAnsi="標楷體" w:hint="eastAsia"/>
          <w:sz w:val="28"/>
          <w:szCs w:val="28"/>
        </w:rPr>
        <w:t>。</w:t>
      </w: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b/>
          <w:sz w:val="28"/>
          <w:szCs w:val="28"/>
        </w:rPr>
        <w:t>數據結果整理</w:t>
      </w:r>
    </w:p>
    <w:p w:rsidR="00E447BB" w:rsidRPr="0029259B" w:rsidRDefault="00E447BB" w:rsidP="00E447BB">
      <w:pPr>
        <w:numPr>
          <w:ilvl w:val="0"/>
          <w:numId w:val="11"/>
        </w:numPr>
        <w:snapToGrid w:val="0"/>
        <w:spacing w:line="360" w:lineRule="auto"/>
        <w:ind w:left="709" w:hanging="229"/>
        <w:jc w:val="both"/>
        <w:rPr>
          <w:rFonts w:ascii="標楷體" w:eastAsia="標楷體" w:hAnsi="標楷體"/>
          <w:sz w:val="28"/>
          <w:szCs w:val="28"/>
        </w:rPr>
      </w:pPr>
      <w:r w:rsidRPr="0029259B">
        <w:rPr>
          <w:rFonts w:ascii="標楷體" w:eastAsia="標楷體" w:hAnsi="標楷體"/>
          <w:sz w:val="28"/>
          <w:szCs w:val="28"/>
        </w:rPr>
        <w:t>委託</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樣分析結果報告、文件應包含下列各項並彙整成冊</w:t>
      </w:r>
    </w:p>
    <w:p w:rsidR="00E447BB" w:rsidRPr="0029259B" w:rsidRDefault="00E447BB" w:rsidP="00E447BB">
      <w:pPr>
        <w:numPr>
          <w:ilvl w:val="1"/>
          <w:numId w:val="11"/>
        </w:numPr>
        <w:snapToGrid w:val="0"/>
        <w:spacing w:line="360" w:lineRule="auto"/>
        <w:ind w:left="1134" w:hanging="425"/>
        <w:jc w:val="both"/>
        <w:rPr>
          <w:rFonts w:ascii="標楷體" w:eastAsia="標楷體" w:hAnsi="標楷體"/>
          <w:sz w:val="28"/>
          <w:szCs w:val="28"/>
        </w:rPr>
      </w:pPr>
      <w:r w:rsidRPr="0029259B">
        <w:rPr>
          <w:rFonts w:ascii="標楷體" w:eastAsia="標楷體" w:hAnsi="標楷體"/>
          <w:sz w:val="28"/>
          <w:szCs w:val="28"/>
        </w:rPr>
        <w:t>作業環境</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樣策略</w:t>
      </w:r>
    </w:p>
    <w:p w:rsidR="00E447BB" w:rsidRPr="0029259B" w:rsidRDefault="00E447BB" w:rsidP="00E447BB">
      <w:pPr>
        <w:numPr>
          <w:ilvl w:val="1"/>
          <w:numId w:val="11"/>
        </w:numPr>
        <w:snapToGrid w:val="0"/>
        <w:spacing w:line="360" w:lineRule="auto"/>
        <w:ind w:left="1134" w:hanging="425"/>
        <w:jc w:val="both"/>
        <w:rPr>
          <w:rFonts w:ascii="標楷體" w:eastAsia="標楷體" w:hAnsi="標楷體"/>
          <w:sz w:val="28"/>
          <w:szCs w:val="28"/>
        </w:rPr>
      </w:pPr>
      <w:r w:rsidRPr="0029259B">
        <w:rPr>
          <w:rFonts w:ascii="標楷體" w:eastAsia="標楷體" w:hAnsi="標楷體"/>
          <w:sz w:val="28"/>
          <w:szCs w:val="28"/>
        </w:rPr>
        <w:t>工業衛生檢測報告</w:t>
      </w:r>
    </w:p>
    <w:p w:rsidR="00E447BB" w:rsidRPr="0029259B" w:rsidRDefault="00E447BB" w:rsidP="00290C7E">
      <w:pPr>
        <w:numPr>
          <w:ilvl w:val="3"/>
          <w:numId w:val="11"/>
        </w:numPr>
        <w:snapToGrid w:val="0"/>
        <w:spacing w:line="360" w:lineRule="auto"/>
        <w:ind w:left="1418" w:hanging="284"/>
        <w:jc w:val="both"/>
        <w:rPr>
          <w:rFonts w:ascii="標楷體" w:eastAsia="標楷體" w:hAnsi="標楷體"/>
          <w:sz w:val="28"/>
          <w:szCs w:val="28"/>
        </w:rPr>
      </w:pPr>
      <w:r w:rsidRPr="0029259B">
        <w:rPr>
          <w:rFonts w:ascii="標楷體" w:eastAsia="標楷體" w:hAnsi="標楷體"/>
          <w:sz w:val="28"/>
          <w:szCs w:val="28"/>
        </w:rPr>
        <w:t>其監測結果依下列規定記錄，並保存三年：</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lastRenderedPageBreak/>
        <w:t>監測時間(年、月、日、時)</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t>監測方法</w:t>
      </w:r>
      <w:r w:rsidRPr="0029259B">
        <w:rPr>
          <w:rFonts w:ascii="標楷體" w:eastAsia="標楷體" w:hAnsi="標楷體" w:hint="eastAsia"/>
          <w:sz w:val="28"/>
          <w:szCs w:val="28"/>
        </w:rPr>
        <w:t>。</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t>監測處所</w:t>
      </w:r>
      <w:r w:rsidRPr="0029259B">
        <w:rPr>
          <w:rFonts w:ascii="標楷體" w:eastAsia="標楷體" w:hAnsi="標楷體" w:hint="eastAsia"/>
          <w:sz w:val="28"/>
          <w:szCs w:val="28"/>
        </w:rPr>
        <w:t>。</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t>監測條件</w:t>
      </w:r>
      <w:r w:rsidRPr="0029259B">
        <w:rPr>
          <w:rFonts w:ascii="標楷體" w:eastAsia="標楷體" w:hAnsi="標楷體" w:hint="eastAsia"/>
          <w:sz w:val="28"/>
          <w:szCs w:val="28"/>
        </w:rPr>
        <w:t>。</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t>監測結果</w:t>
      </w:r>
      <w:r w:rsidRPr="0029259B">
        <w:rPr>
          <w:rFonts w:ascii="標楷體" w:eastAsia="標楷體" w:hAnsi="標楷體" w:hint="eastAsia"/>
          <w:sz w:val="28"/>
          <w:szCs w:val="28"/>
        </w:rPr>
        <w:t>。</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t>監測</w:t>
      </w:r>
      <w:r w:rsidRPr="0029259B">
        <w:rPr>
          <w:rFonts w:ascii="標楷體" w:eastAsia="標楷體" w:hAnsi="標楷體" w:hint="eastAsia"/>
          <w:sz w:val="28"/>
          <w:szCs w:val="28"/>
        </w:rPr>
        <w:t>校內人員</w:t>
      </w:r>
      <w:r w:rsidRPr="0029259B">
        <w:rPr>
          <w:rFonts w:ascii="標楷體" w:eastAsia="標楷體" w:hAnsi="標楷體"/>
          <w:sz w:val="28"/>
          <w:szCs w:val="28"/>
        </w:rPr>
        <w:t>姓名(含資格文號及簽名)，委託監測時須包含監測機名稱</w:t>
      </w:r>
      <w:r w:rsidRPr="0029259B">
        <w:rPr>
          <w:rFonts w:ascii="標楷體" w:eastAsia="標楷體" w:hAnsi="標楷體" w:hint="eastAsia"/>
          <w:sz w:val="28"/>
          <w:szCs w:val="28"/>
        </w:rPr>
        <w:t>。</w:t>
      </w:r>
    </w:p>
    <w:p w:rsidR="00E447BB" w:rsidRPr="0029259B" w:rsidRDefault="00E447BB" w:rsidP="00E447BB">
      <w:pPr>
        <w:numPr>
          <w:ilvl w:val="4"/>
          <w:numId w:val="11"/>
        </w:numPr>
        <w:snapToGrid w:val="0"/>
        <w:spacing w:line="360" w:lineRule="auto"/>
        <w:ind w:left="1701" w:hanging="283"/>
        <w:jc w:val="both"/>
        <w:rPr>
          <w:rFonts w:ascii="標楷體" w:eastAsia="標楷體" w:hAnsi="標楷體"/>
          <w:sz w:val="28"/>
          <w:szCs w:val="28"/>
        </w:rPr>
      </w:pPr>
      <w:r w:rsidRPr="0029259B">
        <w:rPr>
          <w:rFonts w:ascii="標楷體" w:eastAsia="標楷體" w:hAnsi="標楷體"/>
          <w:sz w:val="28"/>
          <w:szCs w:val="28"/>
        </w:rPr>
        <w:t>依據監測結果採取之必要防範措施事項</w:t>
      </w:r>
      <w:r w:rsidRPr="0029259B">
        <w:rPr>
          <w:rFonts w:ascii="標楷體" w:eastAsia="標楷體" w:hAnsi="標楷體" w:hint="eastAsia"/>
          <w:sz w:val="28"/>
          <w:szCs w:val="28"/>
        </w:rPr>
        <w:t>。</w:t>
      </w:r>
    </w:p>
    <w:p w:rsidR="00E447BB" w:rsidRPr="0029259B" w:rsidRDefault="00E447BB" w:rsidP="00290C7E">
      <w:pPr>
        <w:numPr>
          <w:ilvl w:val="3"/>
          <w:numId w:val="11"/>
        </w:numPr>
        <w:snapToGrid w:val="0"/>
        <w:spacing w:line="360" w:lineRule="auto"/>
        <w:ind w:left="1418" w:hanging="284"/>
        <w:jc w:val="both"/>
        <w:rPr>
          <w:rFonts w:ascii="標楷體" w:eastAsia="標楷體" w:hAnsi="標楷體"/>
          <w:sz w:val="28"/>
          <w:szCs w:val="28"/>
        </w:rPr>
      </w:pPr>
      <w:r w:rsidRPr="0029259B">
        <w:rPr>
          <w:rFonts w:ascii="標楷體" w:eastAsia="標楷體" w:hAnsi="標楷體"/>
          <w:sz w:val="28"/>
          <w:szCs w:val="28"/>
        </w:rPr>
        <w:t>分析圖譜數據資料</w:t>
      </w:r>
      <w:r w:rsidRPr="0029259B">
        <w:rPr>
          <w:rFonts w:ascii="標楷體" w:eastAsia="標楷體" w:hAnsi="標楷體" w:hint="eastAsia"/>
          <w:sz w:val="28"/>
          <w:szCs w:val="28"/>
        </w:rPr>
        <w:t>。</w:t>
      </w:r>
    </w:p>
    <w:p w:rsidR="00E447BB" w:rsidRPr="0029259B" w:rsidRDefault="00E447BB" w:rsidP="00E447BB">
      <w:pPr>
        <w:numPr>
          <w:ilvl w:val="1"/>
          <w:numId w:val="11"/>
        </w:numPr>
        <w:snapToGrid w:val="0"/>
        <w:spacing w:line="360" w:lineRule="auto"/>
        <w:ind w:left="1134" w:hanging="425"/>
        <w:jc w:val="both"/>
        <w:rPr>
          <w:rFonts w:ascii="標楷體" w:eastAsia="標楷體" w:hAnsi="標楷體"/>
          <w:sz w:val="28"/>
          <w:szCs w:val="28"/>
        </w:rPr>
      </w:pPr>
      <w:r w:rsidRPr="0029259B">
        <w:rPr>
          <w:rFonts w:ascii="標楷體" w:eastAsia="標楷體" w:hAnsi="標楷體"/>
          <w:sz w:val="28"/>
          <w:szCs w:val="28"/>
        </w:rPr>
        <w:t>數據</w:t>
      </w:r>
      <w:proofErr w:type="gramStart"/>
      <w:r w:rsidRPr="0029259B">
        <w:rPr>
          <w:rFonts w:ascii="標楷體" w:eastAsia="標楷體" w:hAnsi="標楷體"/>
          <w:sz w:val="28"/>
          <w:szCs w:val="28"/>
        </w:rPr>
        <w:t>整埋分析</w:t>
      </w:r>
      <w:proofErr w:type="gramEnd"/>
    </w:p>
    <w:p w:rsidR="00E447BB" w:rsidRPr="0029259B" w:rsidRDefault="00E447BB" w:rsidP="00C83D77">
      <w:pPr>
        <w:numPr>
          <w:ilvl w:val="3"/>
          <w:numId w:val="11"/>
        </w:numPr>
        <w:snapToGrid w:val="0"/>
        <w:spacing w:line="360" w:lineRule="auto"/>
        <w:ind w:left="1418" w:hanging="284"/>
        <w:jc w:val="both"/>
        <w:rPr>
          <w:rFonts w:ascii="標楷體" w:eastAsia="標楷體" w:hAnsi="標楷體"/>
          <w:sz w:val="28"/>
          <w:szCs w:val="28"/>
        </w:rPr>
      </w:pPr>
      <w:r w:rsidRPr="0029259B">
        <w:rPr>
          <w:rFonts w:ascii="標楷體" w:eastAsia="標楷體" w:hAnsi="標楷體"/>
          <w:sz w:val="28"/>
          <w:szCs w:val="28"/>
        </w:rPr>
        <w:t>各項容許濃度之評估及各危害物間之相加效應</w:t>
      </w:r>
      <w:r w:rsidRPr="0029259B">
        <w:rPr>
          <w:rFonts w:ascii="標楷體" w:eastAsia="標楷體" w:hAnsi="標楷體" w:hint="eastAsia"/>
          <w:sz w:val="28"/>
          <w:szCs w:val="28"/>
        </w:rPr>
        <w:t>。</w:t>
      </w:r>
    </w:p>
    <w:p w:rsidR="00E447BB" w:rsidRPr="0029259B" w:rsidRDefault="00E447BB" w:rsidP="0029259B">
      <w:pPr>
        <w:numPr>
          <w:ilvl w:val="3"/>
          <w:numId w:val="11"/>
        </w:numPr>
        <w:snapToGrid w:val="0"/>
        <w:spacing w:line="360" w:lineRule="auto"/>
        <w:ind w:left="284" w:firstLineChars="354" w:firstLine="991"/>
        <w:jc w:val="both"/>
        <w:rPr>
          <w:rFonts w:ascii="標楷體" w:eastAsia="標楷體" w:hAnsi="標楷體"/>
          <w:sz w:val="28"/>
          <w:szCs w:val="28"/>
        </w:rPr>
      </w:pPr>
      <w:r w:rsidRPr="0029259B">
        <w:rPr>
          <w:rFonts w:ascii="標楷體" w:eastAsia="標楷體" w:hAnsi="標楷體"/>
          <w:sz w:val="28"/>
          <w:szCs w:val="28"/>
        </w:rPr>
        <w:t>基本判定基準</w:t>
      </w:r>
      <w:r w:rsidRPr="0029259B">
        <w:rPr>
          <w:rFonts w:ascii="標楷體" w:eastAsia="標楷體" w:hAnsi="標楷體" w:hint="eastAsia"/>
          <w:sz w:val="28"/>
          <w:szCs w:val="28"/>
        </w:rPr>
        <w:t>。</w:t>
      </w:r>
      <w:r w:rsidRPr="0029259B">
        <w:rPr>
          <w:rFonts w:ascii="標楷體" w:eastAsia="標楷體" w:hAnsi="標楷體"/>
          <w:sz w:val="28"/>
          <w:szCs w:val="28"/>
        </w:rPr>
        <w:t>UCL(95</w:t>
      </w:r>
      <w:proofErr w:type="gramStart"/>
      <w:r w:rsidRPr="0029259B">
        <w:rPr>
          <w:rFonts w:ascii="標楷體" w:eastAsia="標楷體" w:hAnsi="標楷體"/>
          <w:sz w:val="28"/>
          <w:szCs w:val="28"/>
        </w:rPr>
        <w:t>﹪</w:t>
      </w:r>
      <w:proofErr w:type="gramEnd"/>
      <w:r w:rsidRPr="0029259B">
        <w:rPr>
          <w:rFonts w:ascii="標楷體" w:eastAsia="標楷體" w:hAnsi="標楷體"/>
          <w:sz w:val="28"/>
          <w:szCs w:val="28"/>
        </w:rPr>
        <w:t>)＝X＋1.645CVt×PEL</w:t>
      </w:r>
    </w:p>
    <w:p w:rsidR="00E447BB" w:rsidRPr="0029259B" w:rsidRDefault="00E447BB" w:rsidP="00F376F8">
      <w:pPr>
        <w:numPr>
          <w:ilvl w:val="3"/>
          <w:numId w:val="11"/>
        </w:numPr>
        <w:snapToGrid w:val="0"/>
        <w:spacing w:line="360" w:lineRule="auto"/>
        <w:ind w:left="1418" w:hanging="284"/>
        <w:jc w:val="both"/>
        <w:rPr>
          <w:rFonts w:ascii="標楷體" w:eastAsia="標楷體" w:hAnsi="標楷體"/>
          <w:sz w:val="28"/>
          <w:szCs w:val="28"/>
        </w:rPr>
      </w:pPr>
      <w:r w:rsidRPr="0029259B">
        <w:rPr>
          <w:rFonts w:ascii="標楷體" w:eastAsia="標楷體" w:hAnsi="標楷體"/>
          <w:sz w:val="28"/>
          <w:szCs w:val="28"/>
        </w:rPr>
        <w:t>管制圖表</w:t>
      </w:r>
    </w:p>
    <w:p w:rsidR="00E447BB" w:rsidRPr="0029259B" w:rsidRDefault="00E447BB" w:rsidP="00E447BB">
      <w:pPr>
        <w:numPr>
          <w:ilvl w:val="0"/>
          <w:numId w:val="2"/>
        </w:numPr>
        <w:snapToGrid w:val="0"/>
        <w:spacing w:line="360" w:lineRule="auto"/>
        <w:ind w:left="567" w:hanging="567"/>
        <w:jc w:val="both"/>
        <w:rPr>
          <w:rFonts w:ascii="標楷體" w:eastAsia="標楷體" w:hAnsi="標楷體"/>
          <w:b/>
          <w:sz w:val="28"/>
          <w:szCs w:val="28"/>
        </w:rPr>
      </w:pPr>
      <w:r w:rsidRPr="0029259B">
        <w:rPr>
          <w:rFonts w:ascii="標楷體" w:eastAsia="標楷體" w:hAnsi="標楷體"/>
          <w:b/>
          <w:sz w:val="28"/>
          <w:szCs w:val="28"/>
        </w:rPr>
        <w:t>訓練、認知及能力</w:t>
      </w:r>
    </w:p>
    <w:p w:rsidR="00E447BB" w:rsidRPr="0029259B" w:rsidRDefault="00E447BB" w:rsidP="00E447BB">
      <w:pPr>
        <w:numPr>
          <w:ilvl w:val="0"/>
          <w:numId w:val="12"/>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環境監測小組人員應接受充分教育訓練，以確保足夠知識，同時各項教育訓練必需留下文件化的書面記錄</w:t>
      </w:r>
    </w:p>
    <w:p w:rsidR="00E447BB" w:rsidRPr="0029259B" w:rsidRDefault="00E447BB" w:rsidP="00E447BB">
      <w:pPr>
        <w:numPr>
          <w:ilvl w:val="0"/>
          <w:numId w:val="12"/>
        </w:numPr>
        <w:snapToGrid w:val="0"/>
        <w:spacing w:line="360" w:lineRule="auto"/>
        <w:jc w:val="both"/>
        <w:rPr>
          <w:rFonts w:ascii="標楷體" w:eastAsia="標楷體" w:hAnsi="標楷體"/>
          <w:sz w:val="28"/>
          <w:szCs w:val="28"/>
        </w:rPr>
      </w:pPr>
      <w:r w:rsidRPr="0029259B">
        <w:rPr>
          <w:rFonts w:ascii="標楷體" w:eastAsia="標楷體" w:hAnsi="標楷體"/>
          <w:sz w:val="28"/>
          <w:szCs w:val="28"/>
        </w:rPr>
        <w:t>為了達成學校執行作業環境監測工作預期的目標，必需教導被</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樣暴露者相關的理念及</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樣的目的</w:t>
      </w:r>
    </w:p>
    <w:p w:rsidR="00E447BB" w:rsidRPr="0029259B" w:rsidRDefault="00E447BB" w:rsidP="00E447BB">
      <w:pPr>
        <w:numPr>
          <w:ilvl w:val="0"/>
          <w:numId w:val="12"/>
        </w:numPr>
        <w:snapToGrid w:val="0"/>
        <w:spacing w:line="312" w:lineRule="auto"/>
        <w:jc w:val="both"/>
        <w:rPr>
          <w:rFonts w:ascii="標楷體" w:eastAsia="標楷體" w:hAnsi="標楷體"/>
          <w:b/>
          <w:sz w:val="28"/>
          <w:szCs w:val="28"/>
        </w:rPr>
      </w:pPr>
      <w:r w:rsidRPr="0029259B">
        <w:rPr>
          <w:rFonts w:ascii="標楷體" w:eastAsia="標楷體" w:hAnsi="標楷體"/>
          <w:sz w:val="28"/>
          <w:szCs w:val="28"/>
        </w:rPr>
        <w:t>監測結果更應告</w:t>
      </w:r>
      <w:r w:rsidRPr="0029259B">
        <w:rPr>
          <w:rFonts w:ascii="標楷體" w:eastAsia="標楷體" w:hAnsi="標楷體" w:hint="eastAsia"/>
          <w:sz w:val="28"/>
          <w:szCs w:val="28"/>
        </w:rPr>
        <w:t>知</w:t>
      </w:r>
      <w:r w:rsidRPr="0029259B">
        <w:rPr>
          <w:rFonts w:ascii="標楷體" w:eastAsia="標楷體" w:hAnsi="標楷體"/>
          <w:sz w:val="28"/>
          <w:szCs w:val="28"/>
        </w:rPr>
        <w:t>被</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樣暴露者</w:t>
      </w:r>
      <w:r w:rsidRPr="0029259B">
        <w:rPr>
          <w:rFonts w:ascii="標楷體" w:eastAsia="標楷體" w:hAnsi="標楷體" w:hint="eastAsia"/>
          <w:sz w:val="28"/>
          <w:szCs w:val="28"/>
        </w:rPr>
        <w:t>與</w:t>
      </w:r>
      <w:r w:rsidRPr="0029259B">
        <w:rPr>
          <w:rFonts w:ascii="標楷體" w:eastAsia="標楷體" w:hAnsi="標楷體"/>
          <w:sz w:val="28"/>
          <w:szCs w:val="28"/>
        </w:rPr>
        <w:t>公告趨勢圖，詳細解說監測結果</w:t>
      </w:r>
      <w:r w:rsidRPr="0029259B">
        <w:rPr>
          <w:rFonts w:ascii="標楷體" w:eastAsia="標楷體" w:hAnsi="標楷體"/>
          <w:b/>
          <w:sz w:val="28"/>
          <w:szCs w:val="28"/>
        </w:rPr>
        <w:br w:type="page"/>
      </w:r>
      <w:r w:rsidRPr="0029259B">
        <w:rPr>
          <w:rFonts w:ascii="標楷體" w:eastAsia="標楷體" w:hAnsi="標楷體" w:hint="eastAsia"/>
          <w:b/>
          <w:sz w:val="28"/>
          <w:szCs w:val="28"/>
        </w:rPr>
        <w:lastRenderedPageBreak/>
        <w:t>九、</w:t>
      </w:r>
      <w:r w:rsidRPr="0029259B">
        <w:rPr>
          <w:rFonts w:ascii="標楷體" w:eastAsia="標楷體" w:hAnsi="標楷體"/>
          <w:b/>
          <w:sz w:val="28"/>
          <w:szCs w:val="28"/>
        </w:rPr>
        <w:t>後續改善規劃</w:t>
      </w:r>
    </w:p>
    <w:p w:rsidR="00E447BB" w:rsidRPr="0029259B" w:rsidRDefault="00E447BB" w:rsidP="00E447BB">
      <w:pPr>
        <w:snapToGrid w:val="0"/>
        <w:spacing w:line="240" w:lineRule="exact"/>
        <w:rPr>
          <w:rFonts w:ascii="標楷體" w:eastAsia="標楷體" w:hAnsi="標楷體"/>
          <w:kern w:val="0"/>
          <w:sz w:val="28"/>
          <w:szCs w:val="28"/>
        </w:rPr>
      </w:pPr>
    </w:p>
    <w:p w:rsidR="00E447BB" w:rsidRPr="0029259B" w:rsidRDefault="00E447BB" w:rsidP="00E447BB">
      <w:pPr>
        <w:jc w:val="center"/>
        <w:rPr>
          <w:rFonts w:ascii="標楷體" w:eastAsia="標楷體" w:hAnsi="標楷體"/>
          <w:kern w:val="0"/>
          <w:sz w:val="28"/>
          <w:szCs w:val="28"/>
        </w:rPr>
      </w:pPr>
      <w:r w:rsidRPr="0029259B">
        <w:rPr>
          <w:rFonts w:ascii="標楷體" w:eastAsia="標楷體" w:hAnsi="標楷體"/>
          <w:noProof/>
          <w:kern w:val="0"/>
          <w:sz w:val="28"/>
          <w:szCs w:val="28"/>
        </w:rPr>
        <w:drawing>
          <wp:inline distT="0" distB="0" distL="0" distR="0" wp14:anchorId="1D41DFB7" wp14:editId="03303578">
            <wp:extent cx="4886325" cy="3009900"/>
            <wp:effectExtent l="0" t="0" r="9525" b="0"/>
            <wp:docPr id="1" name="圖片 1" descr="作業環境監測計畫 圖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作業環境監測計畫 圖一"/>
                    <pic:cNvPicPr>
                      <a:picLocks noChangeAspect="1" noChangeArrowheads="1"/>
                    </pic:cNvPicPr>
                  </pic:nvPicPr>
                  <pic:blipFill>
                    <a:blip r:embed="rId9">
                      <a:extLst>
                        <a:ext uri="{28A0092B-C50C-407E-A947-70E740481C1C}">
                          <a14:useLocalDpi xmlns:a14="http://schemas.microsoft.com/office/drawing/2010/main" val="0"/>
                        </a:ext>
                      </a:extLst>
                    </a:blip>
                    <a:srcRect l="9515" t="9331" r="7043"/>
                    <a:stretch>
                      <a:fillRect/>
                    </a:stretch>
                  </pic:blipFill>
                  <pic:spPr bwMode="auto">
                    <a:xfrm>
                      <a:off x="0" y="0"/>
                      <a:ext cx="4886325" cy="3009900"/>
                    </a:xfrm>
                    <a:prstGeom prst="rect">
                      <a:avLst/>
                    </a:prstGeom>
                    <a:noFill/>
                    <a:ln>
                      <a:noFill/>
                    </a:ln>
                  </pic:spPr>
                </pic:pic>
              </a:graphicData>
            </a:graphic>
          </wp:inline>
        </w:drawing>
      </w:r>
    </w:p>
    <w:p w:rsidR="00E447BB" w:rsidRPr="0029259B" w:rsidRDefault="00E447BB" w:rsidP="0029259B">
      <w:pPr>
        <w:snapToGrid w:val="0"/>
        <w:spacing w:line="312" w:lineRule="auto"/>
        <w:ind w:left="1652" w:hangingChars="590" w:hanging="1652"/>
        <w:jc w:val="both"/>
        <w:rPr>
          <w:rFonts w:ascii="標楷體" w:eastAsia="標楷體" w:hAnsi="標楷體"/>
          <w:sz w:val="28"/>
          <w:szCs w:val="28"/>
        </w:rPr>
      </w:pPr>
      <w:r w:rsidRPr="0029259B">
        <w:rPr>
          <w:rFonts w:ascii="標楷體" w:eastAsia="標楷體" w:hAnsi="標楷體"/>
          <w:sz w:val="28"/>
          <w:szCs w:val="28"/>
        </w:rPr>
        <w:t>可接受</w:t>
      </w:r>
      <w:proofErr w:type="gramStart"/>
      <w:r w:rsidRPr="0029259B">
        <w:rPr>
          <w:rFonts w:ascii="標楷體" w:eastAsia="標楷體" w:hAnsi="標楷體"/>
          <w:sz w:val="28"/>
          <w:szCs w:val="28"/>
        </w:rPr>
        <w:t>標準－可訂</w:t>
      </w:r>
      <w:proofErr w:type="gramEnd"/>
      <w:r w:rsidRPr="0029259B">
        <w:rPr>
          <w:rFonts w:ascii="標楷體" w:eastAsia="標楷體" w:hAnsi="標楷體"/>
          <w:sz w:val="28"/>
          <w:szCs w:val="28"/>
        </w:rPr>
        <w:t>為小於容許濃度(PEL)的1/10。</w:t>
      </w:r>
    </w:p>
    <w:p w:rsidR="00E447BB" w:rsidRPr="0029259B" w:rsidRDefault="00E447BB" w:rsidP="0029259B">
      <w:pPr>
        <w:snapToGrid w:val="0"/>
        <w:spacing w:line="312" w:lineRule="auto"/>
        <w:ind w:left="1652" w:hangingChars="590" w:hanging="1652"/>
        <w:jc w:val="both"/>
        <w:rPr>
          <w:rFonts w:ascii="標楷體" w:eastAsia="標楷體" w:hAnsi="標楷體"/>
          <w:sz w:val="28"/>
          <w:szCs w:val="28"/>
        </w:rPr>
      </w:pPr>
      <w:r w:rsidRPr="0029259B">
        <w:rPr>
          <w:rFonts w:ascii="標楷體" w:eastAsia="標楷體" w:hAnsi="標楷體"/>
          <w:sz w:val="28"/>
          <w:szCs w:val="28"/>
        </w:rPr>
        <w:t>不可接受</w:t>
      </w:r>
      <w:proofErr w:type="gramStart"/>
      <w:r w:rsidRPr="0029259B">
        <w:rPr>
          <w:rFonts w:ascii="標楷體" w:eastAsia="標楷體" w:hAnsi="標楷體"/>
          <w:sz w:val="28"/>
          <w:szCs w:val="28"/>
        </w:rPr>
        <w:t>標準－可訂</w:t>
      </w:r>
      <w:proofErr w:type="gramEnd"/>
      <w:r w:rsidRPr="0029259B">
        <w:rPr>
          <w:rFonts w:ascii="標楷體" w:eastAsia="標楷體" w:hAnsi="標楷體"/>
          <w:sz w:val="28"/>
          <w:szCs w:val="28"/>
        </w:rPr>
        <w:t>為超過1倍PEL，針對已知不可接受的</w:t>
      </w:r>
      <w:proofErr w:type="gramStart"/>
      <w:r w:rsidRPr="0029259B">
        <w:rPr>
          <w:rFonts w:ascii="標楷體" w:eastAsia="標楷體" w:hAnsi="標楷體"/>
          <w:sz w:val="28"/>
          <w:szCs w:val="28"/>
        </w:rPr>
        <w:t>暴露群取重要</w:t>
      </w:r>
      <w:proofErr w:type="gramEnd"/>
      <w:r w:rsidRPr="0029259B">
        <w:rPr>
          <w:rFonts w:ascii="標楷體" w:eastAsia="標楷體" w:hAnsi="標楷體"/>
          <w:sz w:val="28"/>
          <w:szCs w:val="28"/>
        </w:rPr>
        <w:t>的是改善環境，提出改善建議事項，並進一步</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必要後續監測。此改善事項可包括：重改善、行政控制(如:輪調、減少工時) 、使用個人防護具、生物偵測、醫學監視及衛生教育等。</w:t>
      </w:r>
    </w:p>
    <w:p w:rsidR="00E447BB" w:rsidRPr="0029259B" w:rsidRDefault="00E447BB" w:rsidP="0029259B">
      <w:pPr>
        <w:snapToGrid w:val="0"/>
        <w:spacing w:line="312" w:lineRule="auto"/>
        <w:ind w:left="1652" w:hangingChars="590" w:hanging="1652"/>
        <w:jc w:val="both"/>
        <w:rPr>
          <w:rFonts w:ascii="標楷體" w:eastAsia="標楷體" w:hAnsi="標楷體"/>
          <w:sz w:val="28"/>
          <w:szCs w:val="28"/>
        </w:rPr>
      </w:pPr>
      <w:r w:rsidRPr="0029259B">
        <w:rPr>
          <w:rFonts w:ascii="標楷體" w:eastAsia="標楷體" w:hAnsi="標楷體"/>
          <w:sz w:val="28"/>
          <w:szCs w:val="28"/>
        </w:rPr>
        <w:t>未知暴露群之暴露程度－則是可能處於1倍PEL至1/10PEL</w:t>
      </w:r>
      <w:proofErr w:type="gramStart"/>
      <w:r w:rsidRPr="0029259B">
        <w:rPr>
          <w:rFonts w:ascii="標楷體" w:eastAsia="標楷體" w:hAnsi="標楷體"/>
          <w:sz w:val="28"/>
          <w:szCs w:val="28"/>
        </w:rPr>
        <w:t>之間，</w:t>
      </w:r>
      <w:proofErr w:type="gramEnd"/>
      <w:r w:rsidRPr="0029259B">
        <w:rPr>
          <w:rFonts w:ascii="標楷體" w:eastAsia="標楷體" w:hAnsi="標楷體"/>
          <w:sz w:val="28"/>
          <w:szCs w:val="28"/>
        </w:rPr>
        <w:t>而不能確定的暴露則再進一步收集資料</w:t>
      </w:r>
      <w:r w:rsidRPr="0029259B">
        <w:rPr>
          <w:rFonts w:ascii="標楷體" w:eastAsia="標楷體" w:hAnsi="標楷體" w:hint="eastAsia"/>
          <w:sz w:val="28"/>
          <w:szCs w:val="28"/>
        </w:rPr>
        <w:t>以</w:t>
      </w:r>
      <w:r w:rsidRPr="0029259B">
        <w:rPr>
          <w:rFonts w:ascii="標楷體" w:eastAsia="標楷體" w:hAnsi="標楷體"/>
          <w:sz w:val="28"/>
          <w:szCs w:val="28"/>
        </w:rPr>
        <w:t>深</w:t>
      </w:r>
      <w:r w:rsidRPr="0029259B">
        <w:rPr>
          <w:rFonts w:ascii="標楷體" w:eastAsia="標楷體" w:hAnsi="標楷體" w:hint="eastAsia"/>
          <w:sz w:val="28"/>
          <w:szCs w:val="28"/>
        </w:rPr>
        <w:t>入</w:t>
      </w:r>
      <w:r w:rsidRPr="0029259B">
        <w:rPr>
          <w:rFonts w:ascii="標楷體" w:eastAsia="標楷體" w:hAnsi="標楷體"/>
          <w:sz w:val="28"/>
          <w:szCs w:val="28"/>
        </w:rPr>
        <w:t>了解狀況。</w:t>
      </w:r>
    </w:p>
    <w:p w:rsidR="00E447BB" w:rsidRPr="0029259B" w:rsidRDefault="00E447BB" w:rsidP="00E447BB">
      <w:pPr>
        <w:snapToGrid w:val="0"/>
        <w:spacing w:line="240" w:lineRule="exact"/>
        <w:rPr>
          <w:rFonts w:ascii="標楷體" w:eastAsia="標楷體" w:hAnsi="標楷體"/>
          <w:kern w:val="0"/>
          <w:sz w:val="28"/>
          <w:szCs w:val="28"/>
        </w:rPr>
      </w:pPr>
    </w:p>
    <w:p w:rsidR="00E447BB" w:rsidRPr="0029259B" w:rsidRDefault="00E447BB" w:rsidP="00E447BB">
      <w:pPr>
        <w:snapToGrid w:val="0"/>
        <w:spacing w:line="240" w:lineRule="exact"/>
        <w:rPr>
          <w:rFonts w:ascii="標楷體" w:eastAsia="標楷體" w:hAnsi="標楷體"/>
          <w:kern w:val="0"/>
          <w:sz w:val="28"/>
          <w:szCs w:val="28"/>
        </w:rPr>
      </w:pPr>
    </w:p>
    <w:p w:rsidR="00E447BB" w:rsidRPr="0029259B" w:rsidRDefault="00E447BB" w:rsidP="00E447BB">
      <w:pPr>
        <w:snapToGrid w:val="0"/>
        <w:spacing w:line="312" w:lineRule="auto"/>
        <w:jc w:val="both"/>
        <w:rPr>
          <w:rFonts w:ascii="標楷體" w:eastAsia="標楷體" w:hAnsi="標楷體"/>
          <w:sz w:val="28"/>
          <w:szCs w:val="28"/>
        </w:rPr>
      </w:pPr>
    </w:p>
    <w:p w:rsidR="00E447BB" w:rsidRPr="0029259B" w:rsidRDefault="00E447BB" w:rsidP="00E447BB">
      <w:pPr>
        <w:snapToGrid w:val="0"/>
        <w:spacing w:line="312" w:lineRule="auto"/>
        <w:jc w:val="both"/>
        <w:rPr>
          <w:rFonts w:ascii="標楷體" w:eastAsia="標楷體" w:hAnsi="標楷體"/>
          <w:b/>
          <w:sz w:val="28"/>
          <w:szCs w:val="28"/>
        </w:rPr>
      </w:pPr>
      <w:r w:rsidRPr="0029259B">
        <w:rPr>
          <w:rFonts w:ascii="標楷體" w:eastAsia="標楷體" w:hAnsi="標楷體"/>
          <w:sz w:val="28"/>
          <w:szCs w:val="28"/>
        </w:rPr>
        <w:br w:type="page"/>
      </w:r>
      <w:r w:rsidRPr="0029259B">
        <w:rPr>
          <w:rFonts w:ascii="標楷體" w:eastAsia="標楷體" w:hAnsi="標楷體" w:hint="eastAsia"/>
          <w:b/>
          <w:sz w:val="28"/>
          <w:szCs w:val="28"/>
        </w:rPr>
        <w:lastRenderedPageBreak/>
        <w:t>十、</w:t>
      </w:r>
      <w:r w:rsidRPr="0029259B">
        <w:rPr>
          <w:rFonts w:ascii="標楷體" w:eastAsia="標楷體" w:hAnsi="標楷體"/>
          <w:b/>
          <w:sz w:val="28"/>
          <w:szCs w:val="28"/>
        </w:rPr>
        <w:t>計畫定期查核</w:t>
      </w:r>
    </w:p>
    <w:p w:rsidR="00E447BB" w:rsidRPr="0029259B" w:rsidRDefault="00E447BB" w:rsidP="0029259B">
      <w:pPr>
        <w:snapToGrid w:val="0"/>
        <w:spacing w:line="312" w:lineRule="auto"/>
        <w:ind w:firstLineChars="200" w:firstLine="560"/>
        <w:jc w:val="both"/>
        <w:rPr>
          <w:rFonts w:ascii="標楷體" w:eastAsia="標楷體" w:hAnsi="標楷體"/>
          <w:sz w:val="28"/>
          <w:szCs w:val="28"/>
        </w:rPr>
      </w:pPr>
      <w:r w:rsidRPr="0029259B">
        <w:rPr>
          <w:rFonts w:ascii="標楷體" w:eastAsia="標楷體" w:hAnsi="標楷體"/>
          <w:sz w:val="28"/>
          <w:szCs w:val="28"/>
        </w:rPr>
        <w:t>作業環境監測小組，每次完成監測應自我查核，學校內現行制度或工作方法，缺點的掌握及計畫及</w:t>
      </w:r>
      <w:proofErr w:type="gramStart"/>
      <w:r w:rsidRPr="0029259B">
        <w:rPr>
          <w:rFonts w:ascii="標楷體" w:eastAsia="標楷體" w:hAnsi="標楷體"/>
          <w:sz w:val="28"/>
          <w:szCs w:val="28"/>
        </w:rPr>
        <w:t>採</w:t>
      </w:r>
      <w:proofErr w:type="gramEnd"/>
      <w:r w:rsidRPr="0029259B">
        <w:rPr>
          <w:rFonts w:ascii="標楷體" w:eastAsia="標楷體" w:hAnsi="標楷體"/>
          <w:sz w:val="28"/>
          <w:szCs w:val="28"/>
        </w:rPr>
        <w:t>樣策略是否修正或不足；檢討要項包含：</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作業環境監測政策、目的</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基礎資料蒐集</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作業環境監測規劃制定</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作業環境監測執行</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數據處理、保存及後續改善</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其他</w:t>
      </w:r>
    </w:p>
    <w:p w:rsidR="00E447BB" w:rsidRPr="0029259B" w:rsidRDefault="00E447BB" w:rsidP="00E447BB">
      <w:pPr>
        <w:snapToGrid w:val="0"/>
        <w:spacing w:line="312" w:lineRule="auto"/>
        <w:jc w:val="both"/>
        <w:rPr>
          <w:rFonts w:ascii="標楷體" w:eastAsia="標楷體" w:hAnsi="標楷體"/>
          <w:b/>
          <w:sz w:val="28"/>
          <w:szCs w:val="28"/>
        </w:rPr>
      </w:pPr>
      <w:r w:rsidRPr="0029259B">
        <w:rPr>
          <w:rFonts w:ascii="標楷體" w:eastAsia="標楷體" w:hAnsi="標楷體" w:hint="eastAsia"/>
          <w:b/>
          <w:sz w:val="28"/>
          <w:szCs w:val="28"/>
        </w:rPr>
        <w:t>十一、</w:t>
      </w:r>
      <w:r w:rsidRPr="0029259B">
        <w:rPr>
          <w:rFonts w:ascii="標楷體" w:eastAsia="標楷體" w:hAnsi="標楷體"/>
          <w:b/>
          <w:sz w:val="28"/>
          <w:szCs w:val="28"/>
        </w:rPr>
        <w:t>記錄保存</w:t>
      </w:r>
    </w:p>
    <w:p w:rsidR="00E447BB" w:rsidRPr="0029259B" w:rsidRDefault="00E447BB" w:rsidP="00E447BB">
      <w:pPr>
        <w:numPr>
          <w:ilvl w:val="1"/>
          <w:numId w:val="2"/>
        </w:numPr>
        <w:snapToGrid w:val="0"/>
        <w:spacing w:line="312" w:lineRule="auto"/>
        <w:jc w:val="both"/>
        <w:rPr>
          <w:rFonts w:ascii="標楷體" w:eastAsia="標楷體" w:hAnsi="標楷體"/>
          <w:sz w:val="28"/>
          <w:szCs w:val="28"/>
        </w:rPr>
      </w:pPr>
      <w:r w:rsidRPr="0029259B">
        <w:rPr>
          <w:rFonts w:ascii="標楷體" w:eastAsia="標楷體" w:hAnsi="標楷體"/>
          <w:sz w:val="28"/>
          <w:szCs w:val="28"/>
        </w:rPr>
        <w:t>一般監測資料保存三年，屬二氯聯苯胺及其鹽類，α</w:t>
      </w:r>
      <w:proofErr w:type="gramStart"/>
      <w:r w:rsidRPr="0029259B">
        <w:rPr>
          <w:rFonts w:ascii="標楷體" w:eastAsia="標楷體" w:hAnsi="標楷體"/>
          <w:sz w:val="28"/>
          <w:szCs w:val="28"/>
        </w:rPr>
        <w:t>—</w:t>
      </w:r>
      <w:proofErr w:type="gramEnd"/>
      <w:r w:rsidRPr="0029259B">
        <w:rPr>
          <w:rFonts w:ascii="標楷體" w:eastAsia="標楷體" w:hAnsi="標楷體"/>
          <w:sz w:val="28"/>
          <w:szCs w:val="28"/>
        </w:rPr>
        <w:t>奈胺及其鹽類、鄰</w:t>
      </w:r>
      <w:proofErr w:type="gramStart"/>
      <w:r w:rsidRPr="0029259B">
        <w:rPr>
          <w:rFonts w:ascii="標楷體" w:eastAsia="標楷體" w:hAnsi="標楷體"/>
          <w:sz w:val="28"/>
          <w:szCs w:val="28"/>
        </w:rPr>
        <w:t>—</w:t>
      </w:r>
      <w:proofErr w:type="gramEnd"/>
      <w:r w:rsidRPr="0029259B">
        <w:rPr>
          <w:rFonts w:ascii="標楷體" w:eastAsia="標楷體" w:hAnsi="標楷體"/>
          <w:sz w:val="28"/>
          <w:szCs w:val="28"/>
        </w:rPr>
        <w:t>二甲基聯苯胺及其鹽類、</w:t>
      </w:r>
      <w:proofErr w:type="gramStart"/>
      <w:r w:rsidRPr="0029259B">
        <w:rPr>
          <w:rFonts w:ascii="標楷體" w:eastAsia="標楷體" w:hAnsi="標楷體"/>
          <w:sz w:val="28"/>
          <w:szCs w:val="28"/>
        </w:rPr>
        <w:t>鈹及其</w:t>
      </w:r>
      <w:proofErr w:type="gramEnd"/>
      <w:r w:rsidRPr="0029259B">
        <w:rPr>
          <w:rFonts w:ascii="標楷體" w:eastAsia="標楷體" w:hAnsi="標楷體"/>
          <w:sz w:val="28"/>
          <w:szCs w:val="28"/>
        </w:rPr>
        <w:t>化合物、</w:t>
      </w:r>
      <w:proofErr w:type="gramStart"/>
      <w:r w:rsidRPr="0029259B">
        <w:rPr>
          <w:rFonts w:ascii="標楷體" w:eastAsia="標楷體" w:hAnsi="標楷體"/>
          <w:sz w:val="28"/>
          <w:szCs w:val="28"/>
        </w:rPr>
        <w:t>次乙亞</w:t>
      </w:r>
      <w:proofErr w:type="gramEnd"/>
      <w:r w:rsidRPr="0029259B">
        <w:rPr>
          <w:rFonts w:ascii="標楷體" w:eastAsia="標楷體" w:hAnsi="標楷體"/>
          <w:sz w:val="28"/>
          <w:szCs w:val="28"/>
        </w:rPr>
        <w:t>胺、氯乙烯、石棉、煤焦油及三氧化二砷等物質之監測記錄應保存三十年；粉塵之監測記錄應保存十年</w:t>
      </w:r>
    </w:p>
    <w:p w:rsidR="00E447BB" w:rsidRPr="0029259B" w:rsidRDefault="00E447BB" w:rsidP="00E447BB">
      <w:pPr>
        <w:numPr>
          <w:ilvl w:val="1"/>
          <w:numId w:val="2"/>
        </w:numPr>
        <w:snapToGrid w:val="0"/>
        <w:spacing w:line="312" w:lineRule="auto"/>
        <w:jc w:val="both"/>
        <w:rPr>
          <w:rFonts w:ascii="標楷體" w:eastAsia="標楷體" w:hAnsi="標楷體"/>
          <w:kern w:val="0"/>
          <w:sz w:val="28"/>
          <w:szCs w:val="28"/>
        </w:rPr>
      </w:pPr>
      <w:r w:rsidRPr="0029259B">
        <w:rPr>
          <w:rFonts w:ascii="標楷體" w:eastAsia="標楷體" w:hAnsi="標楷體"/>
          <w:sz w:val="28"/>
          <w:szCs w:val="28"/>
        </w:rPr>
        <w:t>本文記錄之保存及管理是職業衛生工作中不可或缺的一環，暴露評估過程產生的報告及記錄，皆是職業衛生工作中有用的資料，必須加以妥善的保存及管理</w:t>
      </w:r>
    </w:p>
    <w:p w:rsidR="00E447BB" w:rsidRPr="0029259B" w:rsidRDefault="00E447BB" w:rsidP="00E447BB">
      <w:pPr>
        <w:spacing w:line="480" w:lineRule="exact"/>
        <w:rPr>
          <w:rFonts w:ascii="標楷體" w:eastAsia="標楷體" w:hAnsi="標楷體"/>
          <w:b/>
          <w:sz w:val="28"/>
          <w:szCs w:val="28"/>
        </w:rPr>
      </w:pPr>
      <w:r w:rsidRPr="0029259B">
        <w:rPr>
          <w:rFonts w:ascii="標楷體" w:eastAsia="標楷體" w:hAnsi="標楷體"/>
          <w:sz w:val="28"/>
          <w:szCs w:val="28"/>
        </w:rPr>
        <w:br w:type="page"/>
      </w:r>
      <w:r w:rsidRPr="0029259B">
        <w:rPr>
          <w:rFonts w:ascii="標楷體" w:eastAsia="標楷體" w:hAnsi="標楷體" w:hint="eastAsia"/>
          <w:b/>
          <w:sz w:val="28"/>
          <w:szCs w:val="28"/>
        </w:rPr>
        <w:lastRenderedPageBreak/>
        <w:t>附表1 應實施作業環境監測之場所及其週期</w:t>
      </w:r>
    </w:p>
    <w:p w:rsidR="00E447BB" w:rsidRPr="0029259B" w:rsidRDefault="00E447BB" w:rsidP="00E447BB">
      <w:pPr>
        <w:numPr>
          <w:ilvl w:val="0"/>
          <w:numId w:val="5"/>
        </w:numPr>
        <w:spacing w:line="480" w:lineRule="exact"/>
        <w:ind w:left="567" w:hanging="567"/>
        <w:rPr>
          <w:rFonts w:ascii="標楷體" w:eastAsia="標楷體" w:hAnsi="標楷體"/>
          <w:sz w:val="28"/>
          <w:szCs w:val="28"/>
        </w:rPr>
      </w:pPr>
      <w:r w:rsidRPr="0029259B">
        <w:rPr>
          <w:rFonts w:ascii="標楷體" w:eastAsia="標楷體" w:hAnsi="標楷體"/>
          <w:sz w:val="28"/>
          <w:szCs w:val="28"/>
        </w:rPr>
        <w:t>化學性因子作業環境監測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985"/>
        <w:gridCol w:w="1276"/>
      </w:tblGrid>
      <w:tr w:rsidR="00E447BB" w:rsidRPr="0029259B" w:rsidTr="009653B7">
        <w:trPr>
          <w:tblHeader/>
        </w:trPr>
        <w:tc>
          <w:tcPr>
            <w:tcW w:w="6345" w:type="dxa"/>
            <w:shd w:val="clear" w:color="auto" w:fill="auto"/>
          </w:tcPr>
          <w:p w:rsidR="00E447BB" w:rsidRPr="0029259B" w:rsidRDefault="00E447BB" w:rsidP="003C5616">
            <w:pPr>
              <w:spacing w:line="480" w:lineRule="exact"/>
              <w:rPr>
                <w:rFonts w:ascii="標楷體" w:eastAsia="標楷體" w:hAnsi="標楷體"/>
                <w:b/>
                <w:sz w:val="28"/>
                <w:szCs w:val="28"/>
              </w:rPr>
            </w:pPr>
            <w:r w:rsidRPr="0029259B">
              <w:rPr>
                <w:rFonts w:ascii="標楷體" w:eastAsia="標楷體" w:hAnsi="標楷體"/>
                <w:b/>
                <w:sz w:val="28"/>
                <w:szCs w:val="28"/>
              </w:rPr>
              <w:t>場所</w:t>
            </w:r>
          </w:p>
        </w:tc>
        <w:tc>
          <w:tcPr>
            <w:tcW w:w="1985" w:type="dxa"/>
            <w:shd w:val="clear" w:color="auto" w:fill="auto"/>
          </w:tcPr>
          <w:p w:rsidR="00E447BB" w:rsidRPr="0029259B" w:rsidRDefault="00E447BB" w:rsidP="003C5616">
            <w:pPr>
              <w:spacing w:line="480" w:lineRule="exact"/>
              <w:rPr>
                <w:rFonts w:ascii="標楷體" w:eastAsia="標楷體" w:hAnsi="標楷體"/>
                <w:b/>
                <w:sz w:val="28"/>
                <w:szCs w:val="28"/>
              </w:rPr>
            </w:pPr>
            <w:r w:rsidRPr="0029259B">
              <w:rPr>
                <w:rFonts w:ascii="標楷體" w:eastAsia="標楷體" w:hAnsi="標楷體"/>
                <w:b/>
                <w:sz w:val="28"/>
                <w:szCs w:val="28"/>
              </w:rPr>
              <w:t>監測項目</w:t>
            </w:r>
          </w:p>
        </w:tc>
        <w:tc>
          <w:tcPr>
            <w:tcW w:w="1276" w:type="dxa"/>
            <w:shd w:val="clear" w:color="auto" w:fill="auto"/>
          </w:tcPr>
          <w:p w:rsidR="00E447BB" w:rsidRPr="0029259B" w:rsidRDefault="00E447BB" w:rsidP="003C5616">
            <w:pPr>
              <w:spacing w:line="480" w:lineRule="exact"/>
              <w:rPr>
                <w:rFonts w:ascii="標楷體" w:eastAsia="標楷體" w:hAnsi="標楷體"/>
                <w:b/>
                <w:sz w:val="28"/>
                <w:szCs w:val="28"/>
              </w:rPr>
            </w:pPr>
            <w:r w:rsidRPr="0029259B">
              <w:rPr>
                <w:rFonts w:ascii="標楷體" w:eastAsia="標楷體" w:hAnsi="標楷體"/>
                <w:b/>
                <w:sz w:val="28"/>
                <w:szCs w:val="28"/>
              </w:rPr>
              <w:t>測定</w:t>
            </w:r>
            <w:r w:rsidRPr="0029259B">
              <w:rPr>
                <w:rFonts w:ascii="標楷體" w:eastAsia="標楷體" w:hAnsi="標楷體" w:hint="eastAsia"/>
                <w:b/>
                <w:sz w:val="28"/>
                <w:szCs w:val="28"/>
              </w:rPr>
              <w:t>週</w:t>
            </w:r>
            <w:r w:rsidRPr="0029259B">
              <w:rPr>
                <w:rFonts w:ascii="標楷體" w:eastAsia="標楷體" w:hAnsi="標楷體"/>
                <w:b/>
                <w:sz w:val="28"/>
                <w:szCs w:val="28"/>
              </w:rPr>
              <w:t>期</w:t>
            </w:r>
          </w:p>
        </w:tc>
      </w:tr>
      <w:tr w:rsidR="005740B3" w:rsidRPr="0029259B" w:rsidTr="005740B3">
        <w:trPr>
          <w:trHeight w:val="674"/>
        </w:trPr>
        <w:tc>
          <w:tcPr>
            <w:tcW w:w="6345" w:type="dxa"/>
            <w:shd w:val="clear" w:color="auto" w:fill="auto"/>
          </w:tcPr>
          <w:p w:rsidR="005740B3" w:rsidRPr="0029259B" w:rsidRDefault="005740B3" w:rsidP="003C5616">
            <w:pPr>
              <w:spacing w:line="480" w:lineRule="exact"/>
              <w:rPr>
                <w:rFonts w:ascii="標楷體" w:eastAsia="標楷體" w:hAnsi="標楷體"/>
                <w:sz w:val="28"/>
                <w:szCs w:val="28"/>
              </w:rPr>
            </w:pPr>
            <w:r w:rsidRPr="0029259B">
              <w:rPr>
                <w:rFonts w:ascii="標楷體" w:eastAsia="標楷體" w:hAnsi="標楷體"/>
                <w:sz w:val="28"/>
                <w:szCs w:val="28"/>
              </w:rPr>
              <w:t>設有中央管理方式之空氣調節設備之建築物室內作業場所</w:t>
            </w:r>
          </w:p>
        </w:tc>
        <w:tc>
          <w:tcPr>
            <w:tcW w:w="1985" w:type="dxa"/>
            <w:shd w:val="clear" w:color="auto" w:fill="auto"/>
          </w:tcPr>
          <w:p w:rsidR="005740B3" w:rsidRPr="0029259B" w:rsidRDefault="005740B3" w:rsidP="003C5616">
            <w:pPr>
              <w:spacing w:line="480" w:lineRule="exact"/>
              <w:rPr>
                <w:rFonts w:ascii="標楷體" w:eastAsia="標楷體" w:hAnsi="標楷體"/>
                <w:sz w:val="28"/>
                <w:szCs w:val="28"/>
              </w:rPr>
            </w:pPr>
            <w:r w:rsidRPr="0029259B">
              <w:rPr>
                <w:rFonts w:ascii="標楷體" w:eastAsia="標楷體" w:hAnsi="標楷體"/>
                <w:sz w:val="28"/>
                <w:szCs w:val="28"/>
              </w:rPr>
              <w:t>CO</w:t>
            </w:r>
            <w:r w:rsidRPr="0029259B">
              <w:rPr>
                <w:rFonts w:ascii="標楷體" w:eastAsia="標楷體" w:hAnsi="標楷體"/>
                <w:sz w:val="28"/>
                <w:szCs w:val="28"/>
                <w:vertAlign w:val="subscript"/>
              </w:rPr>
              <w:t>2</w:t>
            </w:r>
          </w:p>
        </w:tc>
        <w:tc>
          <w:tcPr>
            <w:tcW w:w="1276" w:type="dxa"/>
            <w:shd w:val="clear" w:color="auto" w:fill="auto"/>
          </w:tcPr>
          <w:p w:rsidR="005740B3" w:rsidRPr="0029259B" w:rsidRDefault="005740B3" w:rsidP="003C5616">
            <w:pPr>
              <w:spacing w:line="480" w:lineRule="exact"/>
              <w:rPr>
                <w:rFonts w:ascii="標楷體" w:eastAsia="標楷體" w:hAnsi="標楷體"/>
                <w:sz w:val="28"/>
                <w:szCs w:val="28"/>
              </w:rPr>
            </w:pPr>
            <w:r w:rsidRPr="0029259B">
              <w:rPr>
                <w:rFonts w:ascii="標楷體" w:eastAsia="標楷體" w:hAnsi="標楷體"/>
                <w:sz w:val="28"/>
                <w:szCs w:val="28"/>
              </w:rPr>
              <w:t>6個月</w:t>
            </w:r>
          </w:p>
        </w:tc>
      </w:tr>
      <w:tr w:rsidR="00E447BB" w:rsidRPr="0029259B" w:rsidTr="009653B7">
        <w:tc>
          <w:tcPr>
            <w:tcW w:w="634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粉塵危害預防標準所稱之特定粉塵作業場所</w:t>
            </w:r>
          </w:p>
        </w:tc>
        <w:tc>
          <w:tcPr>
            <w:tcW w:w="198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粉塵濃度</w:t>
            </w:r>
          </w:p>
        </w:tc>
        <w:tc>
          <w:tcPr>
            <w:tcW w:w="1276"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sz w:val="28"/>
                <w:szCs w:val="28"/>
              </w:rPr>
              <w:t>6個月</w:t>
            </w:r>
          </w:p>
        </w:tc>
      </w:tr>
      <w:tr w:rsidR="00E447BB" w:rsidRPr="0029259B" w:rsidTr="009653B7">
        <w:tc>
          <w:tcPr>
            <w:tcW w:w="634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有機溶劑之作業場所</w:t>
            </w:r>
          </w:p>
        </w:tc>
        <w:tc>
          <w:tcPr>
            <w:tcW w:w="198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有機溶劑</w:t>
            </w:r>
          </w:p>
        </w:tc>
        <w:tc>
          <w:tcPr>
            <w:tcW w:w="1276"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sz w:val="28"/>
                <w:szCs w:val="28"/>
              </w:rPr>
              <w:t>6個月</w:t>
            </w:r>
          </w:p>
        </w:tc>
      </w:tr>
      <w:tr w:rsidR="00E447BB" w:rsidRPr="0029259B" w:rsidTr="009653B7">
        <w:tc>
          <w:tcPr>
            <w:tcW w:w="634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特定化學物質之作業場所</w:t>
            </w:r>
          </w:p>
        </w:tc>
        <w:tc>
          <w:tcPr>
            <w:tcW w:w="198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特</w:t>
            </w:r>
            <w:r w:rsidR="005740B3" w:rsidRPr="0029259B">
              <w:rPr>
                <w:rFonts w:ascii="標楷體" w:eastAsia="標楷體" w:hAnsi="標楷體" w:hint="eastAsia"/>
                <w:sz w:val="28"/>
                <w:szCs w:val="28"/>
              </w:rPr>
              <w:t>定</w:t>
            </w:r>
            <w:r w:rsidRPr="0029259B">
              <w:rPr>
                <w:rFonts w:ascii="標楷體" w:eastAsia="標楷體" w:hAnsi="標楷體" w:hint="eastAsia"/>
                <w:sz w:val="28"/>
                <w:szCs w:val="28"/>
              </w:rPr>
              <w:t>化</w:t>
            </w:r>
            <w:r w:rsidR="005740B3" w:rsidRPr="0029259B">
              <w:rPr>
                <w:rFonts w:ascii="標楷體" w:eastAsia="標楷體" w:hAnsi="標楷體" w:hint="eastAsia"/>
                <w:sz w:val="28"/>
                <w:szCs w:val="28"/>
              </w:rPr>
              <w:t>學物</w:t>
            </w:r>
          </w:p>
        </w:tc>
        <w:tc>
          <w:tcPr>
            <w:tcW w:w="1276"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sz w:val="28"/>
                <w:szCs w:val="28"/>
              </w:rPr>
              <w:t>6個月</w:t>
            </w:r>
          </w:p>
        </w:tc>
      </w:tr>
    </w:tbl>
    <w:p w:rsidR="00E447BB" w:rsidRPr="0029259B" w:rsidRDefault="00E447BB" w:rsidP="00E447BB">
      <w:pPr>
        <w:numPr>
          <w:ilvl w:val="0"/>
          <w:numId w:val="5"/>
        </w:numPr>
        <w:spacing w:line="480" w:lineRule="exact"/>
        <w:ind w:left="567" w:hanging="567"/>
        <w:rPr>
          <w:rFonts w:ascii="標楷體" w:eastAsia="標楷體" w:hAnsi="標楷體"/>
          <w:sz w:val="28"/>
          <w:szCs w:val="28"/>
        </w:rPr>
      </w:pPr>
      <w:r w:rsidRPr="0029259B">
        <w:rPr>
          <w:rFonts w:ascii="標楷體" w:eastAsia="標楷體" w:hAnsi="標楷體" w:hint="eastAsia"/>
          <w:sz w:val="28"/>
          <w:szCs w:val="28"/>
        </w:rPr>
        <w:t>物理</w:t>
      </w:r>
      <w:r w:rsidRPr="0029259B">
        <w:rPr>
          <w:rFonts w:ascii="標楷體" w:eastAsia="標楷體" w:hAnsi="標楷體"/>
          <w:sz w:val="28"/>
          <w:szCs w:val="28"/>
        </w:rPr>
        <w:t>性因子作業環境監測</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gridCol w:w="1559"/>
      </w:tblGrid>
      <w:tr w:rsidR="00E447BB" w:rsidRPr="0029259B" w:rsidTr="009653B7">
        <w:trPr>
          <w:tblHeader/>
        </w:trPr>
        <w:tc>
          <w:tcPr>
            <w:tcW w:w="6345" w:type="dxa"/>
            <w:shd w:val="clear" w:color="auto" w:fill="auto"/>
          </w:tcPr>
          <w:p w:rsidR="00E447BB" w:rsidRPr="0029259B" w:rsidRDefault="00E447BB" w:rsidP="003C5616">
            <w:pPr>
              <w:spacing w:line="480" w:lineRule="exact"/>
              <w:rPr>
                <w:rFonts w:ascii="標楷體" w:eastAsia="標楷體" w:hAnsi="標楷體"/>
                <w:b/>
                <w:sz w:val="28"/>
                <w:szCs w:val="28"/>
              </w:rPr>
            </w:pPr>
            <w:r w:rsidRPr="0029259B">
              <w:rPr>
                <w:rFonts w:ascii="標楷體" w:eastAsia="標楷體" w:hAnsi="標楷體"/>
                <w:b/>
                <w:sz w:val="28"/>
                <w:szCs w:val="28"/>
              </w:rPr>
              <w:t>場所</w:t>
            </w:r>
          </w:p>
        </w:tc>
        <w:tc>
          <w:tcPr>
            <w:tcW w:w="1418" w:type="dxa"/>
            <w:shd w:val="clear" w:color="auto" w:fill="auto"/>
          </w:tcPr>
          <w:p w:rsidR="00E447BB" w:rsidRPr="0029259B" w:rsidRDefault="00E447BB" w:rsidP="003C5616">
            <w:pPr>
              <w:spacing w:line="480" w:lineRule="exact"/>
              <w:rPr>
                <w:rFonts w:ascii="標楷體" w:eastAsia="標楷體" w:hAnsi="標楷體"/>
                <w:b/>
                <w:sz w:val="28"/>
                <w:szCs w:val="28"/>
              </w:rPr>
            </w:pPr>
            <w:r w:rsidRPr="0029259B">
              <w:rPr>
                <w:rFonts w:ascii="標楷體" w:eastAsia="標楷體" w:hAnsi="標楷體"/>
                <w:b/>
                <w:sz w:val="28"/>
                <w:szCs w:val="28"/>
              </w:rPr>
              <w:t>監測項目</w:t>
            </w:r>
          </w:p>
        </w:tc>
        <w:tc>
          <w:tcPr>
            <w:tcW w:w="1559" w:type="dxa"/>
            <w:shd w:val="clear" w:color="auto" w:fill="auto"/>
          </w:tcPr>
          <w:p w:rsidR="00E447BB" w:rsidRPr="0029259B" w:rsidRDefault="00E447BB" w:rsidP="003C5616">
            <w:pPr>
              <w:spacing w:line="480" w:lineRule="exact"/>
              <w:rPr>
                <w:rFonts w:ascii="標楷體" w:eastAsia="標楷體" w:hAnsi="標楷體"/>
                <w:b/>
                <w:sz w:val="28"/>
                <w:szCs w:val="28"/>
              </w:rPr>
            </w:pPr>
            <w:r w:rsidRPr="0029259B">
              <w:rPr>
                <w:rFonts w:ascii="標楷體" w:eastAsia="標楷體" w:hAnsi="標楷體"/>
                <w:b/>
                <w:sz w:val="28"/>
                <w:szCs w:val="28"/>
              </w:rPr>
              <w:t>測定</w:t>
            </w:r>
            <w:r w:rsidRPr="0029259B">
              <w:rPr>
                <w:rFonts w:ascii="標楷體" w:eastAsia="標楷體" w:hAnsi="標楷體" w:hint="eastAsia"/>
                <w:b/>
                <w:sz w:val="28"/>
                <w:szCs w:val="28"/>
              </w:rPr>
              <w:t>週</w:t>
            </w:r>
            <w:r w:rsidRPr="0029259B">
              <w:rPr>
                <w:rFonts w:ascii="標楷體" w:eastAsia="標楷體" w:hAnsi="標楷體"/>
                <w:b/>
                <w:sz w:val="28"/>
                <w:szCs w:val="28"/>
              </w:rPr>
              <w:t>期</w:t>
            </w:r>
          </w:p>
        </w:tc>
      </w:tr>
      <w:tr w:rsidR="00E447BB" w:rsidRPr="0029259B" w:rsidTr="009653B7">
        <w:tc>
          <w:tcPr>
            <w:tcW w:w="6345"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勞工噪音暴露工作日八小時日時量平均音壓級八十五分貝以上之作業場所</w:t>
            </w:r>
          </w:p>
        </w:tc>
        <w:tc>
          <w:tcPr>
            <w:tcW w:w="1418"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hint="eastAsia"/>
                <w:sz w:val="28"/>
                <w:szCs w:val="28"/>
              </w:rPr>
              <w:t>噪音</w:t>
            </w:r>
          </w:p>
        </w:tc>
        <w:tc>
          <w:tcPr>
            <w:tcW w:w="1559" w:type="dxa"/>
            <w:shd w:val="clear" w:color="auto" w:fill="auto"/>
          </w:tcPr>
          <w:p w:rsidR="00E447BB" w:rsidRPr="0029259B" w:rsidRDefault="00E447BB" w:rsidP="003C5616">
            <w:pPr>
              <w:spacing w:line="480" w:lineRule="exact"/>
              <w:rPr>
                <w:rFonts w:ascii="標楷體" w:eastAsia="標楷體" w:hAnsi="標楷體"/>
                <w:sz w:val="28"/>
                <w:szCs w:val="28"/>
              </w:rPr>
            </w:pPr>
            <w:r w:rsidRPr="0029259B">
              <w:rPr>
                <w:rFonts w:ascii="標楷體" w:eastAsia="標楷體" w:hAnsi="標楷體"/>
                <w:sz w:val="28"/>
                <w:szCs w:val="28"/>
              </w:rPr>
              <w:t>6個月</w:t>
            </w:r>
          </w:p>
        </w:tc>
      </w:tr>
    </w:tbl>
    <w:p w:rsidR="00E447BB" w:rsidRPr="0029259B" w:rsidRDefault="00E447BB" w:rsidP="00E447BB">
      <w:pPr>
        <w:spacing w:line="480" w:lineRule="exact"/>
        <w:rPr>
          <w:rFonts w:ascii="標楷體" w:eastAsia="標楷體" w:hAnsi="標楷體"/>
          <w:b/>
          <w:sz w:val="28"/>
          <w:szCs w:val="28"/>
        </w:rPr>
      </w:pPr>
      <w:r w:rsidRPr="0029259B">
        <w:rPr>
          <w:rFonts w:ascii="標楷體" w:eastAsia="標楷體" w:hAnsi="標楷體"/>
          <w:sz w:val="28"/>
          <w:szCs w:val="28"/>
        </w:rPr>
        <w:br w:type="page"/>
      </w:r>
      <w:r w:rsidRPr="0029259B">
        <w:rPr>
          <w:rFonts w:ascii="標楷體" w:eastAsia="標楷體" w:hAnsi="標楷體"/>
          <w:b/>
          <w:sz w:val="28"/>
          <w:szCs w:val="28"/>
        </w:rPr>
        <w:lastRenderedPageBreak/>
        <w:t>附</w:t>
      </w:r>
      <w:r w:rsidRPr="0029259B">
        <w:rPr>
          <w:rFonts w:ascii="標楷體" w:eastAsia="標楷體" w:hAnsi="標楷體" w:hint="eastAsia"/>
          <w:b/>
          <w:sz w:val="28"/>
          <w:szCs w:val="28"/>
        </w:rPr>
        <w:t>表2</w:t>
      </w:r>
      <w:r w:rsidRPr="0029259B">
        <w:rPr>
          <w:rFonts w:ascii="標楷體" w:eastAsia="標楷體" w:hAnsi="標楷體"/>
          <w:b/>
          <w:sz w:val="28"/>
          <w:szCs w:val="28"/>
        </w:rPr>
        <w:t xml:space="preserve">   工作場所資料調查</w:t>
      </w:r>
    </w:p>
    <w:tbl>
      <w:tblPr>
        <w:tblW w:w="86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68"/>
      </w:tblGrid>
      <w:tr w:rsidR="00E447BB" w:rsidRPr="0029259B" w:rsidTr="009653B7">
        <w:trPr>
          <w:trHeight w:val="505"/>
        </w:trPr>
        <w:tc>
          <w:tcPr>
            <w:tcW w:w="8668" w:type="dxa"/>
            <w:tcBorders>
              <w:top w:val="single" w:sz="12"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作業場所名稱：</w:t>
            </w:r>
            <w:r w:rsidR="00296F5D" w:rsidRPr="0029259B">
              <w:rPr>
                <w:rFonts w:ascii="標楷體" w:eastAsia="標楷體" w:hAnsi="標楷體" w:hint="eastAsia"/>
                <w:color w:val="FF0000"/>
                <w:sz w:val="28"/>
                <w:szCs w:val="28"/>
              </w:rPr>
              <w:t>化學藥品室</w:t>
            </w:r>
          </w:p>
        </w:tc>
      </w:tr>
      <w:tr w:rsidR="00E447BB" w:rsidRPr="0029259B" w:rsidTr="009653B7">
        <w:trPr>
          <w:trHeight w:val="531"/>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1.工作流程：</w:t>
            </w:r>
            <w:r w:rsidR="00296F5D" w:rsidRPr="0029259B">
              <w:rPr>
                <w:rFonts w:ascii="標楷體" w:eastAsia="標楷體" w:hAnsi="標楷體" w:hint="eastAsia"/>
                <w:color w:val="FF0000"/>
                <w:sz w:val="28"/>
                <w:szCs w:val="28"/>
              </w:rPr>
              <w:t>配置藥品</w:t>
            </w:r>
          </w:p>
        </w:tc>
      </w:tr>
      <w:tr w:rsidR="00E447BB" w:rsidRPr="0029259B" w:rsidTr="009653B7">
        <w:trPr>
          <w:trHeight w:val="486"/>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29259B">
            <w:pPr>
              <w:snapToGrid w:val="0"/>
              <w:spacing w:line="276" w:lineRule="auto"/>
              <w:ind w:left="2713" w:hangingChars="969" w:hanging="2713"/>
              <w:jc w:val="both"/>
              <w:rPr>
                <w:rFonts w:ascii="標楷體" w:eastAsia="標楷體" w:hAnsi="標楷體"/>
                <w:sz w:val="28"/>
                <w:szCs w:val="28"/>
              </w:rPr>
            </w:pPr>
            <w:r w:rsidRPr="0029259B">
              <w:rPr>
                <w:rFonts w:ascii="標楷體" w:eastAsia="標楷體" w:hAnsi="標楷體"/>
                <w:sz w:val="28"/>
                <w:szCs w:val="28"/>
              </w:rPr>
              <w:t>2.作業描述：</w:t>
            </w:r>
          </w:p>
        </w:tc>
      </w:tr>
      <w:tr w:rsidR="00E447BB" w:rsidRPr="0029259B" w:rsidTr="009653B7">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3.使用原料物(每日平均用量kg</w:t>
            </w:r>
            <w:r w:rsidRPr="0029259B">
              <w:rPr>
                <w:rFonts w:ascii="標楷體" w:eastAsia="標楷體" w:hAnsi="標楷體" w:hint="eastAsia"/>
                <w:sz w:val="28"/>
                <w:szCs w:val="28"/>
              </w:rPr>
              <w:t>/L</w:t>
            </w:r>
            <w:r w:rsidRPr="0029259B">
              <w:rPr>
                <w:rFonts w:ascii="標楷體" w:eastAsia="標楷體" w:hAnsi="標楷體"/>
                <w:sz w:val="28"/>
                <w:szCs w:val="28"/>
              </w:rPr>
              <w:t>)：</w:t>
            </w:r>
          </w:p>
        </w:tc>
      </w:tr>
      <w:tr w:rsidR="00E447BB" w:rsidRPr="0029259B" w:rsidTr="009653B7">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4.副產品/</w:t>
            </w:r>
            <w:proofErr w:type="gramStart"/>
            <w:r w:rsidRPr="0029259B">
              <w:rPr>
                <w:rFonts w:ascii="標楷體" w:eastAsia="標楷體" w:hAnsi="標楷體"/>
                <w:sz w:val="28"/>
                <w:szCs w:val="28"/>
              </w:rPr>
              <w:t>可能逸散物</w:t>
            </w:r>
            <w:proofErr w:type="gramEnd"/>
            <w:r w:rsidRPr="0029259B">
              <w:rPr>
                <w:rFonts w:ascii="標楷體" w:eastAsia="標楷體" w:hAnsi="標楷體"/>
                <w:sz w:val="28"/>
                <w:szCs w:val="28"/>
              </w:rPr>
              <w:t>：</w:t>
            </w:r>
          </w:p>
        </w:tc>
      </w:tr>
      <w:tr w:rsidR="00E447BB" w:rsidRPr="0029259B" w:rsidTr="009653B7">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5.暴露/危害物的原因：</w:t>
            </w:r>
            <w:r w:rsidR="00296F5D" w:rsidRPr="0029259B">
              <w:rPr>
                <w:rFonts w:ascii="標楷體" w:eastAsia="標楷體" w:hAnsi="標楷體" w:hint="eastAsia"/>
                <w:color w:val="FF0000"/>
                <w:sz w:val="28"/>
                <w:szCs w:val="28"/>
              </w:rPr>
              <w:t>化學藥劑危害</w:t>
            </w:r>
          </w:p>
        </w:tc>
      </w:tr>
      <w:tr w:rsidR="00E447BB" w:rsidRPr="0029259B" w:rsidTr="009653B7">
        <w:trPr>
          <w:trHeight w:val="883"/>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6.作業頻率(單選)：</w:t>
            </w:r>
          </w:p>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□連續性</w:t>
            </w:r>
            <w:r w:rsidR="00296F5D" w:rsidRPr="0029259B">
              <w:rPr>
                <w:rFonts w:ascii="標楷體" w:eastAsia="標楷體" w:hAnsi="標楷體"/>
                <w:sz w:val="28"/>
                <w:szCs w:val="28"/>
              </w:rPr>
              <w:t xml:space="preserve"> </w:t>
            </w:r>
            <w:proofErr w:type="gramStart"/>
            <w:r w:rsidR="00296F5D" w:rsidRPr="0029259B">
              <w:rPr>
                <w:rFonts w:ascii="標楷體" w:eastAsia="標楷體" w:hAnsi="標楷體" w:hint="eastAsia"/>
                <w:color w:val="FF0000"/>
                <w:sz w:val="28"/>
                <w:szCs w:val="28"/>
              </w:rPr>
              <w:t>█</w:t>
            </w:r>
            <w:proofErr w:type="gramEnd"/>
            <w:r w:rsidRPr="0029259B">
              <w:rPr>
                <w:rFonts w:ascii="標楷體" w:eastAsia="標楷體" w:hAnsi="標楷體"/>
                <w:sz w:val="28"/>
                <w:szCs w:val="28"/>
              </w:rPr>
              <w:t>間歇性</w:t>
            </w:r>
          </w:p>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□時常(</w:t>
            </w:r>
            <w:proofErr w:type="gramStart"/>
            <w:r w:rsidRPr="0029259B">
              <w:rPr>
                <w:rFonts w:ascii="標楷體" w:eastAsia="標楷體" w:hAnsi="標楷體"/>
                <w:sz w:val="28"/>
                <w:szCs w:val="28"/>
              </w:rPr>
              <w:t>佔</w:t>
            </w:r>
            <w:proofErr w:type="gramEnd"/>
            <w:r w:rsidRPr="0029259B">
              <w:rPr>
                <w:rFonts w:ascii="標楷體" w:eastAsia="標楷體" w:hAnsi="標楷體"/>
                <w:sz w:val="28"/>
                <w:szCs w:val="28"/>
              </w:rPr>
              <w:t>每日2/3至1/3工時)  □經常(超過每2/3工時以上)</w:t>
            </w:r>
          </w:p>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 xml:space="preserve">□偶爾(低於每日1/3工時)      □其他，說明： </w:t>
            </w:r>
          </w:p>
        </w:tc>
      </w:tr>
      <w:tr w:rsidR="00E447BB" w:rsidRPr="0029259B" w:rsidTr="009653B7">
        <w:trPr>
          <w:trHeight w:val="589"/>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7.通風狀況：</w:t>
            </w:r>
            <w:proofErr w:type="gramStart"/>
            <w:r w:rsidR="00296F5D" w:rsidRPr="0029259B">
              <w:rPr>
                <w:rFonts w:ascii="標楷體" w:eastAsia="標楷體" w:hAnsi="標楷體" w:hint="eastAsia"/>
                <w:color w:val="FF0000"/>
                <w:sz w:val="28"/>
                <w:szCs w:val="28"/>
              </w:rPr>
              <w:t>█</w:t>
            </w:r>
            <w:proofErr w:type="gramEnd"/>
            <w:r w:rsidRPr="0029259B">
              <w:rPr>
                <w:rFonts w:ascii="標楷體" w:eastAsia="標楷體" w:hAnsi="標楷體"/>
                <w:sz w:val="28"/>
                <w:szCs w:val="28"/>
              </w:rPr>
              <w:t>局部排氣   □整體換氣    □自然換氣</w:t>
            </w:r>
          </w:p>
          <w:p w:rsidR="00E447BB" w:rsidRPr="0029259B" w:rsidRDefault="00E447BB" w:rsidP="0029259B">
            <w:pPr>
              <w:snapToGrid w:val="0"/>
              <w:spacing w:line="276" w:lineRule="auto"/>
              <w:ind w:firstLineChars="100" w:firstLine="280"/>
              <w:jc w:val="both"/>
              <w:rPr>
                <w:rFonts w:ascii="標楷體" w:eastAsia="標楷體" w:hAnsi="標楷體"/>
                <w:sz w:val="28"/>
                <w:szCs w:val="28"/>
              </w:rPr>
            </w:pPr>
            <w:r w:rsidRPr="0029259B">
              <w:rPr>
                <w:rFonts w:ascii="標楷體" w:eastAsia="標楷體" w:hAnsi="標楷體"/>
                <w:sz w:val="28"/>
                <w:szCs w:val="28"/>
              </w:rPr>
              <w:t>使用空調□是，</w:t>
            </w:r>
            <w:proofErr w:type="gramStart"/>
            <w:r w:rsidRPr="0029259B">
              <w:rPr>
                <w:rFonts w:ascii="標楷體" w:eastAsia="標楷體" w:hAnsi="標楷體"/>
                <w:sz w:val="28"/>
                <w:szCs w:val="28"/>
              </w:rPr>
              <w:t>□否</w:t>
            </w:r>
            <w:proofErr w:type="gramEnd"/>
            <w:r w:rsidRPr="0029259B">
              <w:rPr>
                <w:rFonts w:ascii="標楷體" w:eastAsia="標楷體" w:hAnsi="標楷體"/>
                <w:sz w:val="28"/>
                <w:szCs w:val="28"/>
              </w:rPr>
              <w:t xml:space="preserve">   窗戶開啟□是，</w:t>
            </w:r>
            <w:proofErr w:type="gramStart"/>
            <w:r w:rsidRPr="0029259B">
              <w:rPr>
                <w:rFonts w:ascii="標楷體" w:eastAsia="標楷體" w:hAnsi="標楷體"/>
                <w:sz w:val="28"/>
                <w:szCs w:val="28"/>
              </w:rPr>
              <w:t>□否</w:t>
            </w:r>
            <w:proofErr w:type="gramEnd"/>
          </w:p>
        </w:tc>
      </w:tr>
      <w:tr w:rsidR="00E447BB" w:rsidRPr="0029259B" w:rsidTr="009653B7">
        <w:trPr>
          <w:trHeight w:val="883"/>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8.作業暴露者人數：</w:t>
            </w:r>
          </w:p>
        </w:tc>
      </w:tr>
      <w:tr w:rsidR="00E447BB" w:rsidRPr="0029259B" w:rsidTr="009653B7">
        <w:trPr>
          <w:trHeight w:val="565"/>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9.相似暴露群代號(SEG)：</w:t>
            </w:r>
          </w:p>
        </w:tc>
      </w:tr>
      <w:tr w:rsidR="00E447BB" w:rsidRPr="0029259B" w:rsidTr="009653B7">
        <w:trPr>
          <w:trHeight w:val="589"/>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10.發生源位置：</w:t>
            </w:r>
          </w:p>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 xml:space="preserve">   工作</w:t>
            </w:r>
            <w:r w:rsidRPr="0029259B">
              <w:rPr>
                <w:rFonts w:ascii="標楷體" w:eastAsia="標楷體" w:hAnsi="標楷體" w:hint="eastAsia"/>
                <w:sz w:val="28"/>
                <w:szCs w:val="28"/>
              </w:rPr>
              <w:t>者</w:t>
            </w:r>
            <w:r w:rsidRPr="0029259B">
              <w:rPr>
                <w:rFonts w:ascii="標楷體" w:eastAsia="標楷體" w:hAnsi="標楷體"/>
                <w:sz w:val="28"/>
                <w:szCs w:val="28"/>
              </w:rPr>
              <w:t>：</w:t>
            </w:r>
          </w:p>
        </w:tc>
      </w:tr>
      <w:tr w:rsidR="00E447BB" w:rsidRPr="0029259B" w:rsidTr="009653B7">
        <w:trPr>
          <w:trHeight w:val="589"/>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29259B">
            <w:pPr>
              <w:snapToGrid w:val="0"/>
              <w:spacing w:line="276" w:lineRule="auto"/>
              <w:ind w:left="1960" w:hangingChars="700" w:hanging="1960"/>
              <w:jc w:val="both"/>
              <w:rPr>
                <w:rFonts w:ascii="標楷體" w:eastAsia="標楷體" w:hAnsi="標楷體"/>
                <w:sz w:val="28"/>
                <w:szCs w:val="28"/>
              </w:rPr>
            </w:pPr>
            <w:r w:rsidRPr="0029259B">
              <w:rPr>
                <w:rFonts w:ascii="標楷體" w:eastAsia="標楷體" w:hAnsi="標楷體"/>
                <w:sz w:val="28"/>
                <w:szCs w:val="28"/>
              </w:rPr>
              <w:t>11.勞動負荷：□輕度體力作業(如操作機台、輕體力手臂或手部工作)</w:t>
            </w:r>
          </w:p>
          <w:p w:rsidR="00E447BB" w:rsidRPr="0029259B" w:rsidRDefault="00E447BB" w:rsidP="0029259B">
            <w:pPr>
              <w:snapToGrid w:val="0"/>
              <w:spacing w:line="276" w:lineRule="auto"/>
              <w:ind w:leftChars="650" w:left="1700" w:hangingChars="50" w:hanging="140"/>
              <w:jc w:val="both"/>
              <w:rPr>
                <w:rFonts w:ascii="標楷體" w:eastAsia="標楷體" w:hAnsi="標楷體"/>
                <w:sz w:val="28"/>
                <w:szCs w:val="28"/>
              </w:rPr>
            </w:pPr>
            <w:r w:rsidRPr="0029259B">
              <w:rPr>
                <w:rFonts w:ascii="標楷體" w:eastAsia="標楷體" w:hAnsi="標楷體"/>
                <w:sz w:val="28"/>
                <w:szCs w:val="28"/>
              </w:rPr>
              <w:t>□中度體力作業(如中等之抬舉或</w:t>
            </w:r>
            <w:proofErr w:type="gramStart"/>
            <w:r w:rsidRPr="0029259B">
              <w:rPr>
                <w:rFonts w:ascii="標楷體" w:eastAsia="標楷體" w:hAnsi="標楷體"/>
                <w:sz w:val="28"/>
                <w:szCs w:val="28"/>
              </w:rPr>
              <w:t>衝</w:t>
            </w:r>
            <w:proofErr w:type="gramEnd"/>
            <w:r w:rsidRPr="0029259B">
              <w:rPr>
                <w:rFonts w:ascii="標楷體" w:eastAsia="標楷體" w:hAnsi="標楷體"/>
                <w:sz w:val="28"/>
                <w:szCs w:val="28"/>
              </w:rPr>
              <w:t>壓力工作)</w:t>
            </w:r>
          </w:p>
          <w:p w:rsidR="00E447BB" w:rsidRPr="0029259B" w:rsidRDefault="00E447BB" w:rsidP="0029259B">
            <w:pPr>
              <w:snapToGrid w:val="0"/>
              <w:spacing w:line="276" w:lineRule="auto"/>
              <w:ind w:firstLineChars="650" w:firstLine="1820"/>
              <w:jc w:val="both"/>
              <w:rPr>
                <w:rFonts w:ascii="標楷體" w:eastAsia="標楷體" w:hAnsi="標楷體"/>
                <w:sz w:val="28"/>
                <w:szCs w:val="28"/>
              </w:rPr>
            </w:pPr>
            <w:r w:rsidRPr="0029259B">
              <w:rPr>
                <w:rFonts w:ascii="標楷體" w:eastAsia="標楷體" w:hAnsi="標楷體"/>
                <w:sz w:val="28"/>
                <w:szCs w:val="28"/>
              </w:rPr>
              <w:t>□重度體力作業(</w:t>
            </w:r>
            <w:proofErr w:type="gramStart"/>
            <w:r w:rsidRPr="0029259B">
              <w:rPr>
                <w:rFonts w:ascii="標楷體" w:eastAsia="標楷體" w:hAnsi="標楷體"/>
                <w:sz w:val="28"/>
                <w:szCs w:val="28"/>
              </w:rPr>
              <w:t>如掘/剷</w:t>
            </w:r>
            <w:proofErr w:type="gramEnd"/>
            <w:r w:rsidRPr="0029259B">
              <w:rPr>
                <w:rFonts w:ascii="標楷體" w:eastAsia="標楷體" w:hAnsi="標楷體"/>
                <w:sz w:val="28"/>
                <w:szCs w:val="28"/>
              </w:rPr>
              <w:t>等作業)</w:t>
            </w:r>
          </w:p>
        </w:tc>
      </w:tr>
      <w:tr w:rsidR="00E447BB" w:rsidRPr="0029259B" w:rsidTr="009653B7">
        <w:trPr>
          <w:trHeight w:val="589"/>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 xml:space="preserve">12.防護具使用情形：□呼吸防護具 </w:t>
            </w:r>
            <w:r w:rsidRPr="0029259B">
              <w:rPr>
                <w:rFonts w:ascii="標楷體" w:eastAsia="標楷體" w:hAnsi="標楷體" w:hint="eastAsia"/>
                <w:sz w:val="28"/>
                <w:szCs w:val="28"/>
              </w:rPr>
              <w:t xml:space="preserve">   </w:t>
            </w:r>
            <w:r w:rsidRPr="0029259B">
              <w:rPr>
                <w:rFonts w:ascii="標楷體" w:eastAsia="標楷體" w:hAnsi="標楷體"/>
                <w:sz w:val="28"/>
                <w:szCs w:val="28"/>
              </w:rPr>
              <w:t xml:space="preserve"> □聽力防護具</w:t>
            </w:r>
            <w:r w:rsidRPr="0029259B">
              <w:rPr>
                <w:rFonts w:ascii="標楷體" w:eastAsia="標楷體" w:hAnsi="標楷體" w:hint="eastAsia"/>
                <w:sz w:val="28"/>
                <w:szCs w:val="28"/>
              </w:rPr>
              <w:t xml:space="preserve">     </w:t>
            </w:r>
            <w:r w:rsidRPr="0029259B">
              <w:rPr>
                <w:rFonts w:ascii="標楷體" w:eastAsia="標楷體" w:hAnsi="標楷體"/>
                <w:sz w:val="28"/>
                <w:szCs w:val="28"/>
              </w:rPr>
              <w:t>□手部防護具</w:t>
            </w:r>
          </w:p>
          <w:p w:rsidR="00E447BB" w:rsidRPr="0029259B" w:rsidRDefault="00E447BB" w:rsidP="0029259B">
            <w:pPr>
              <w:snapToGrid w:val="0"/>
              <w:spacing w:line="276" w:lineRule="auto"/>
              <w:ind w:firstLineChars="950" w:firstLine="2660"/>
              <w:jc w:val="both"/>
              <w:rPr>
                <w:rFonts w:ascii="標楷體" w:eastAsia="標楷體" w:hAnsi="標楷體"/>
                <w:sz w:val="28"/>
                <w:szCs w:val="28"/>
              </w:rPr>
            </w:pPr>
            <w:r w:rsidRPr="0029259B">
              <w:rPr>
                <w:rFonts w:ascii="標楷體" w:eastAsia="標楷體" w:hAnsi="標楷體"/>
                <w:sz w:val="28"/>
                <w:szCs w:val="28"/>
              </w:rPr>
              <w:t xml:space="preserve">□眼及臉防護具 </w:t>
            </w:r>
            <w:r w:rsidRPr="0029259B">
              <w:rPr>
                <w:rFonts w:ascii="標楷體" w:eastAsia="標楷體" w:hAnsi="標楷體" w:hint="eastAsia"/>
                <w:sz w:val="28"/>
                <w:szCs w:val="28"/>
              </w:rPr>
              <w:t xml:space="preserve"> </w:t>
            </w:r>
            <w:r w:rsidRPr="0029259B">
              <w:rPr>
                <w:rFonts w:ascii="標楷體" w:eastAsia="標楷體" w:hAnsi="標楷體"/>
                <w:sz w:val="28"/>
                <w:szCs w:val="28"/>
              </w:rPr>
              <w:t xml:space="preserve"> □防護衣</w:t>
            </w:r>
            <w:r w:rsidRPr="0029259B">
              <w:rPr>
                <w:rFonts w:ascii="標楷體" w:eastAsia="標楷體" w:hAnsi="標楷體" w:hint="eastAsia"/>
                <w:sz w:val="28"/>
                <w:szCs w:val="28"/>
              </w:rPr>
              <w:t xml:space="preserve">         </w:t>
            </w:r>
            <w:r w:rsidRPr="0029259B">
              <w:rPr>
                <w:rFonts w:ascii="標楷體" w:eastAsia="標楷體" w:hAnsi="標楷體"/>
                <w:sz w:val="28"/>
                <w:szCs w:val="28"/>
              </w:rPr>
              <w:t>□足部防護具</w:t>
            </w:r>
          </w:p>
        </w:tc>
      </w:tr>
      <w:tr w:rsidR="00E447BB" w:rsidRPr="0029259B" w:rsidTr="009653B7">
        <w:trPr>
          <w:trHeight w:val="589"/>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13.作業環境觀察：</w:t>
            </w:r>
          </w:p>
        </w:tc>
      </w:tr>
      <w:tr w:rsidR="00E447BB" w:rsidRPr="0029259B" w:rsidTr="009653B7">
        <w:trPr>
          <w:trHeight w:val="490"/>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14.工作</w:t>
            </w:r>
            <w:r w:rsidRPr="0029259B">
              <w:rPr>
                <w:rFonts w:ascii="標楷體" w:eastAsia="標楷體" w:hAnsi="標楷體" w:hint="eastAsia"/>
                <w:sz w:val="28"/>
                <w:szCs w:val="28"/>
              </w:rPr>
              <w:t>者</w:t>
            </w:r>
            <w:r w:rsidRPr="0029259B">
              <w:rPr>
                <w:rFonts w:ascii="標楷體" w:eastAsia="標楷體" w:hAnsi="標楷體"/>
                <w:sz w:val="28"/>
                <w:szCs w:val="28"/>
              </w:rPr>
              <w:t>對工作環境之抱怨及意見：</w:t>
            </w:r>
          </w:p>
        </w:tc>
      </w:tr>
      <w:tr w:rsidR="00E447BB" w:rsidRPr="0029259B" w:rsidTr="009653B7">
        <w:trPr>
          <w:trHeight w:val="490"/>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15.因暴露所產生的可能意外/傷害/疾病：</w:t>
            </w:r>
          </w:p>
        </w:tc>
      </w:tr>
      <w:tr w:rsidR="00E447BB" w:rsidRPr="0029259B" w:rsidTr="009653B7">
        <w:trPr>
          <w:trHeight w:val="883"/>
        </w:trPr>
        <w:tc>
          <w:tcPr>
            <w:tcW w:w="8668" w:type="dxa"/>
            <w:tcBorders>
              <w:top w:val="single" w:sz="6" w:space="0" w:color="auto"/>
              <w:left w:val="single" w:sz="12" w:space="0" w:color="auto"/>
              <w:bottom w:val="single" w:sz="6" w:space="0" w:color="auto"/>
              <w:right w:val="single" w:sz="12" w:space="0" w:color="auto"/>
            </w:tcBorders>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16.歷史調查(1)以往作業環境情形統計資料：</w:t>
            </w:r>
          </w:p>
          <w:p w:rsidR="00E447BB" w:rsidRPr="0029259B" w:rsidRDefault="00E447BB" w:rsidP="0029259B">
            <w:pPr>
              <w:snapToGrid w:val="0"/>
              <w:spacing w:line="276" w:lineRule="auto"/>
              <w:ind w:firstLineChars="560" w:firstLine="1568"/>
              <w:jc w:val="both"/>
              <w:rPr>
                <w:rFonts w:ascii="標楷體" w:eastAsia="標楷體" w:hAnsi="標楷體"/>
                <w:sz w:val="28"/>
                <w:szCs w:val="28"/>
              </w:rPr>
            </w:pPr>
            <w:r w:rsidRPr="0029259B">
              <w:rPr>
                <w:rFonts w:ascii="標楷體" w:eastAsia="標楷體" w:hAnsi="標楷體"/>
                <w:sz w:val="28"/>
                <w:szCs w:val="28"/>
              </w:rPr>
              <w:t>(2)政府檢查單位之檢查記錄：</w:t>
            </w:r>
          </w:p>
          <w:p w:rsidR="00E447BB" w:rsidRPr="0029259B" w:rsidRDefault="00E447BB" w:rsidP="0029259B">
            <w:pPr>
              <w:snapToGrid w:val="0"/>
              <w:spacing w:line="276" w:lineRule="auto"/>
              <w:ind w:firstLineChars="560" w:firstLine="1568"/>
              <w:jc w:val="both"/>
              <w:rPr>
                <w:rFonts w:ascii="標楷體" w:eastAsia="標楷體" w:hAnsi="標楷體"/>
                <w:sz w:val="28"/>
                <w:szCs w:val="28"/>
              </w:rPr>
            </w:pPr>
            <w:r w:rsidRPr="0029259B">
              <w:rPr>
                <w:rFonts w:ascii="標楷體" w:eastAsia="標楷體" w:hAnsi="標楷體"/>
                <w:sz w:val="28"/>
                <w:szCs w:val="28"/>
              </w:rPr>
              <w:lastRenderedPageBreak/>
              <w:t>(3)意外暴露調查回饋：</w:t>
            </w:r>
          </w:p>
        </w:tc>
      </w:tr>
      <w:tr w:rsidR="00E447BB" w:rsidRPr="0029259B" w:rsidTr="009653B7">
        <w:trPr>
          <w:trHeight w:val="470"/>
        </w:trPr>
        <w:tc>
          <w:tcPr>
            <w:tcW w:w="8668" w:type="dxa"/>
            <w:tcBorders>
              <w:top w:val="single" w:sz="6" w:space="0" w:color="auto"/>
              <w:left w:val="single" w:sz="12" w:space="0" w:color="auto"/>
              <w:bottom w:val="single" w:sz="6"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lastRenderedPageBreak/>
              <w:t>17.相似暴露(SEGS)群名冊</w:t>
            </w:r>
          </w:p>
        </w:tc>
      </w:tr>
      <w:tr w:rsidR="00E447BB" w:rsidRPr="0029259B" w:rsidTr="009653B7">
        <w:trPr>
          <w:trHeight w:val="470"/>
        </w:trPr>
        <w:tc>
          <w:tcPr>
            <w:tcW w:w="8668" w:type="dxa"/>
            <w:tcBorders>
              <w:top w:val="single" w:sz="6" w:space="0" w:color="auto"/>
              <w:left w:val="single" w:sz="12" w:space="0" w:color="auto"/>
              <w:bottom w:val="single" w:sz="12" w:space="0" w:color="auto"/>
              <w:right w:val="single" w:sz="12" w:space="0" w:color="auto"/>
            </w:tcBorders>
            <w:vAlign w:val="center"/>
          </w:tcPr>
          <w:p w:rsidR="00E447BB" w:rsidRPr="0029259B" w:rsidRDefault="00E447BB" w:rsidP="003C5616">
            <w:pPr>
              <w:snapToGrid w:val="0"/>
              <w:spacing w:line="276" w:lineRule="auto"/>
              <w:jc w:val="both"/>
              <w:rPr>
                <w:rFonts w:ascii="標楷體" w:eastAsia="標楷體" w:hAnsi="標楷體"/>
                <w:sz w:val="28"/>
                <w:szCs w:val="28"/>
              </w:rPr>
            </w:pPr>
            <w:r w:rsidRPr="0029259B">
              <w:rPr>
                <w:rFonts w:ascii="標楷體" w:eastAsia="標楷體" w:hAnsi="標楷體"/>
                <w:sz w:val="28"/>
                <w:szCs w:val="28"/>
              </w:rPr>
              <w:t>18.各相似暴露群中暴露者作業主要區域與暴露危害源相對位置</w:t>
            </w:r>
          </w:p>
        </w:tc>
      </w:tr>
    </w:tbl>
    <w:p w:rsidR="00E447BB" w:rsidRPr="0029259B" w:rsidRDefault="00E447BB" w:rsidP="00E447BB">
      <w:pPr>
        <w:rPr>
          <w:rFonts w:ascii="標楷體" w:eastAsia="標楷體" w:hAnsi="標楷體"/>
          <w:sz w:val="28"/>
          <w:szCs w:val="28"/>
        </w:rPr>
      </w:pPr>
    </w:p>
    <w:p w:rsidR="00E447BB" w:rsidRPr="0029259B" w:rsidRDefault="00E447BB" w:rsidP="00E447BB">
      <w:pPr>
        <w:snapToGrid w:val="0"/>
        <w:rPr>
          <w:rFonts w:ascii="標楷體" w:eastAsia="標楷體" w:hAnsi="標楷體"/>
          <w:sz w:val="28"/>
          <w:szCs w:val="28"/>
        </w:rPr>
      </w:pPr>
      <w:r w:rsidRPr="0029259B">
        <w:rPr>
          <w:rFonts w:ascii="標楷體" w:eastAsia="標楷體" w:hAnsi="標楷體"/>
          <w:sz w:val="28"/>
          <w:szCs w:val="28"/>
        </w:rPr>
        <w:br w:type="page"/>
      </w:r>
      <w:r w:rsidRPr="0029259B">
        <w:rPr>
          <w:rFonts w:ascii="標楷體" w:eastAsia="標楷體" w:hAnsi="標楷體"/>
          <w:sz w:val="28"/>
          <w:szCs w:val="28"/>
        </w:rPr>
        <w:lastRenderedPageBreak/>
        <w:t>附件一  危害因子作業清查表</w:t>
      </w:r>
    </w:p>
    <w:p w:rsidR="009653B7" w:rsidRPr="0029259B" w:rsidRDefault="009653B7" w:rsidP="00E447BB">
      <w:pPr>
        <w:snapToGrid w:val="0"/>
        <w:rPr>
          <w:rFonts w:ascii="標楷體" w:eastAsia="標楷體" w:hAnsi="標楷體"/>
          <w:sz w:val="28"/>
          <w:szCs w:val="28"/>
        </w:rPr>
      </w:pPr>
    </w:p>
    <w:tbl>
      <w:tblPr>
        <w:tblW w:w="50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11"/>
        <w:gridCol w:w="1962"/>
        <w:gridCol w:w="458"/>
        <w:gridCol w:w="458"/>
        <w:gridCol w:w="458"/>
        <w:gridCol w:w="458"/>
        <w:gridCol w:w="458"/>
        <w:gridCol w:w="458"/>
        <w:gridCol w:w="458"/>
        <w:gridCol w:w="460"/>
        <w:gridCol w:w="908"/>
        <w:gridCol w:w="893"/>
      </w:tblGrid>
      <w:tr w:rsidR="005740B3" w:rsidRPr="0029259B" w:rsidTr="005740B3">
        <w:trPr>
          <w:cantSplit/>
          <w:trHeight w:val="1134"/>
          <w:jc w:val="center"/>
        </w:trPr>
        <w:tc>
          <w:tcPr>
            <w:tcW w:w="1106" w:type="pct"/>
            <w:tcBorders>
              <w:top w:val="single" w:sz="12" w:space="0" w:color="auto"/>
              <w:left w:val="single" w:sz="12" w:space="0" w:color="auto"/>
              <w:bottom w:val="single" w:sz="6" w:space="0" w:color="auto"/>
              <w:right w:val="single" w:sz="4" w:space="0" w:color="auto"/>
            </w:tcBorders>
            <w:vAlign w:val="center"/>
          </w:tcPr>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作業場所</w:t>
            </w:r>
          </w:p>
        </w:tc>
        <w:tc>
          <w:tcPr>
            <w:tcW w:w="1028" w:type="pct"/>
            <w:tcBorders>
              <w:top w:val="single" w:sz="12" w:space="0" w:color="auto"/>
              <w:left w:val="single" w:sz="4" w:space="0" w:color="auto"/>
              <w:bottom w:val="single" w:sz="6" w:space="0" w:color="auto"/>
              <w:right w:val="single" w:sz="6" w:space="0" w:color="auto"/>
            </w:tcBorders>
            <w:vAlign w:val="center"/>
          </w:tcPr>
          <w:p w:rsidR="005740B3" w:rsidRPr="0029259B" w:rsidRDefault="005740B3" w:rsidP="003C5616">
            <w:pPr>
              <w:snapToGrid w:val="0"/>
              <w:ind w:left="62"/>
              <w:jc w:val="center"/>
              <w:rPr>
                <w:rFonts w:ascii="標楷體" w:eastAsia="標楷體" w:hAnsi="標楷體"/>
                <w:b/>
                <w:sz w:val="28"/>
                <w:szCs w:val="28"/>
              </w:rPr>
            </w:pPr>
            <w:r w:rsidRPr="0029259B">
              <w:rPr>
                <w:rFonts w:ascii="標楷體" w:eastAsia="標楷體" w:hAnsi="標楷體" w:hint="eastAsia"/>
                <w:b/>
                <w:sz w:val="28"/>
                <w:szCs w:val="28"/>
              </w:rPr>
              <w:t>作業時間</w:t>
            </w:r>
          </w:p>
        </w:tc>
        <w:tc>
          <w:tcPr>
            <w:tcW w:w="480" w:type="pct"/>
            <w:gridSpan w:val="2"/>
            <w:tcBorders>
              <w:top w:val="single" w:sz="12" w:space="0" w:color="auto"/>
              <w:left w:val="single" w:sz="6" w:space="0" w:color="auto"/>
              <w:bottom w:val="single" w:sz="6" w:space="0" w:color="auto"/>
              <w:right w:val="single" w:sz="6" w:space="0" w:color="auto"/>
            </w:tcBorders>
            <w:vAlign w:val="center"/>
          </w:tcPr>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有</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機</w:t>
            </w:r>
          </w:p>
          <w:p w:rsidR="005740B3" w:rsidRPr="0029259B" w:rsidRDefault="005740B3" w:rsidP="003C5616">
            <w:pPr>
              <w:snapToGrid w:val="0"/>
              <w:jc w:val="center"/>
              <w:rPr>
                <w:rFonts w:ascii="標楷體" w:eastAsia="標楷體" w:hAnsi="標楷體"/>
                <w:b/>
                <w:sz w:val="28"/>
                <w:szCs w:val="28"/>
              </w:rPr>
            </w:pPr>
            <w:proofErr w:type="gramStart"/>
            <w:r w:rsidRPr="0029259B">
              <w:rPr>
                <w:rFonts w:ascii="標楷體" w:eastAsia="標楷體" w:hAnsi="標楷體"/>
                <w:b/>
                <w:sz w:val="28"/>
                <w:szCs w:val="28"/>
              </w:rPr>
              <w:t>溶</w:t>
            </w:r>
            <w:proofErr w:type="gramEnd"/>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劑</w:t>
            </w:r>
          </w:p>
        </w:tc>
        <w:tc>
          <w:tcPr>
            <w:tcW w:w="480" w:type="pct"/>
            <w:gridSpan w:val="2"/>
            <w:tcBorders>
              <w:top w:val="single" w:sz="12" w:space="0" w:color="auto"/>
              <w:left w:val="single" w:sz="6" w:space="0" w:color="auto"/>
              <w:bottom w:val="single" w:sz="6" w:space="0" w:color="auto"/>
              <w:right w:val="single" w:sz="6" w:space="0" w:color="auto"/>
            </w:tcBorders>
            <w:vAlign w:val="center"/>
          </w:tcPr>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特</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定</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化</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學</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物</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質</w:t>
            </w:r>
          </w:p>
        </w:tc>
        <w:tc>
          <w:tcPr>
            <w:tcW w:w="480" w:type="pct"/>
            <w:gridSpan w:val="2"/>
            <w:tcBorders>
              <w:top w:val="single" w:sz="12" w:space="0" w:color="auto"/>
              <w:left w:val="single" w:sz="6" w:space="0" w:color="auto"/>
              <w:bottom w:val="single" w:sz="6" w:space="0" w:color="auto"/>
              <w:right w:val="single" w:sz="6" w:space="0" w:color="auto"/>
            </w:tcBorders>
            <w:vAlign w:val="center"/>
          </w:tcPr>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粉</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塵</w:t>
            </w:r>
          </w:p>
        </w:tc>
        <w:tc>
          <w:tcPr>
            <w:tcW w:w="481" w:type="pct"/>
            <w:gridSpan w:val="2"/>
            <w:tcBorders>
              <w:top w:val="single" w:sz="12" w:space="0" w:color="auto"/>
              <w:left w:val="single" w:sz="6" w:space="0" w:color="auto"/>
              <w:bottom w:val="single" w:sz="6" w:space="0" w:color="auto"/>
              <w:right w:val="single" w:sz="6" w:space="0" w:color="auto"/>
            </w:tcBorders>
            <w:vAlign w:val="center"/>
          </w:tcPr>
          <w:p w:rsidR="005740B3" w:rsidRPr="0029259B" w:rsidRDefault="005740B3" w:rsidP="003C5616">
            <w:pPr>
              <w:snapToGrid w:val="0"/>
              <w:jc w:val="center"/>
              <w:rPr>
                <w:rFonts w:ascii="標楷體" w:eastAsia="標楷體" w:hAnsi="標楷體"/>
                <w:b/>
                <w:sz w:val="28"/>
                <w:szCs w:val="28"/>
              </w:rPr>
            </w:pPr>
            <w:proofErr w:type="gramStart"/>
            <w:r w:rsidRPr="0029259B">
              <w:rPr>
                <w:rFonts w:ascii="標楷體" w:eastAsia="標楷體" w:hAnsi="標楷體"/>
                <w:b/>
                <w:sz w:val="28"/>
                <w:szCs w:val="28"/>
              </w:rPr>
              <w:t>噪</w:t>
            </w:r>
            <w:proofErr w:type="gramEnd"/>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音</w:t>
            </w:r>
          </w:p>
        </w:tc>
        <w:tc>
          <w:tcPr>
            <w:tcW w:w="476" w:type="pct"/>
            <w:tcBorders>
              <w:top w:val="single" w:sz="12" w:space="0" w:color="auto"/>
              <w:left w:val="single" w:sz="6" w:space="0" w:color="auto"/>
              <w:bottom w:val="single" w:sz="6" w:space="0" w:color="auto"/>
              <w:right w:val="single" w:sz="6" w:space="0" w:color="auto"/>
            </w:tcBorders>
            <w:vAlign w:val="center"/>
          </w:tcPr>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二</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氧</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化</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碳</w:t>
            </w:r>
          </w:p>
        </w:tc>
        <w:tc>
          <w:tcPr>
            <w:tcW w:w="468" w:type="pct"/>
            <w:tcBorders>
              <w:top w:val="single" w:sz="12" w:space="0" w:color="auto"/>
              <w:left w:val="single" w:sz="6" w:space="0" w:color="auto"/>
              <w:bottom w:val="single" w:sz="6" w:space="0" w:color="auto"/>
              <w:right w:val="single" w:sz="12" w:space="0" w:color="auto"/>
            </w:tcBorders>
            <w:vAlign w:val="center"/>
          </w:tcPr>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其</w:t>
            </w:r>
          </w:p>
          <w:p w:rsidR="005740B3" w:rsidRPr="0029259B" w:rsidRDefault="005740B3" w:rsidP="003C5616">
            <w:pPr>
              <w:snapToGrid w:val="0"/>
              <w:jc w:val="center"/>
              <w:rPr>
                <w:rFonts w:ascii="標楷體" w:eastAsia="標楷體" w:hAnsi="標楷體"/>
                <w:b/>
                <w:sz w:val="28"/>
                <w:szCs w:val="28"/>
              </w:rPr>
            </w:pPr>
            <w:r w:rsidRPr="0029259B">
              <w:rPr>
                <w:rFonts w:ascii="標楷體" w:eastAsia="標楷體" w:hAnsi="標楷體"/>
                <w:b/>
                <w:sz w:val="28"/>
                <w:szCs w:val="28"/>
              </w:rPr>
              <w:t>他</w:t>
            </w:r>
          </w:p>
        </w:tc>
      </w:tr>
      <w:tr w:rsidR="005740B3" w:rsidRPr="0029259B" w:rsidTr="005740B3">
        <w:trPr>
          <w:cantSplit/>
          <w:trHeight w:val="704"/>
          <w:jc w:val="center"/>
        </w:trPr>
        <w:tc>
          <w:tcPr>
            <w:tcW w:w="1106" w:type="pct"/>
            <w:tcBorders>
              <w:top w:val="single" w:sz="6" w:space="0" w:color="auto"/>
              <w:left w:val="single" w:sz="12" w:space="0" w:color="auto"/>
              <w:bottom w:val="single" w:sz="4" w:space="0" w:color="auto"/>
              <w:right w:val="single" w:sz="4" w:space="0" w:color="auto"/>
            </w:tcBorders>
            <w:vAlign w:val="center"/>
          </w:tcPr>
          <w:p w:rsidR="005740B3" w:rsidRPr="0029259B" w:rsidRDefault="005740B3" w:rsidP="003C5616">
            <w:pPr>
              <w:snapToGrid w:val="0"/>
              <w:rPr>
                <w:rFonts w:ascii="標楷體" w:eastAsia="標楷體" w:hAnsi="標楷體"/>
                <w:sz w:val="28"/>
                <w:szCs w:val="28"/>
              </w:rPr>
            </w:pPr>
            <w:r w:rsidRPr="0029259B">
              <w:rPr>
                <w:rFonts w:ascii="標楷體" w:eastAsia="標楷體" w:hAnsi="標楷體" w:hint="eastAsia"/>
                <w:color w:val="FF0000"/>
                <w:sz w:val="28"/>
                <w:szCs w:val="28"/>
              </w:rPr>
              <w:t>化學藥品室</w:t>
            </w:r>
          </w:p>
        </w:tc>
        <w:tc>
          <w:tcPr>
            <w:tcW w:w="1028" w:type="pct"/>
            <w:tcBorders>
              <w:top w:val="single" w:sz="6" w:space="0" w:color="auto"/>
              <w:left w:val="single" w:sz="4" w:space="0" w:color="auto"/>
              <w:bottom w:val="single" w:sz="4" w:space="0" w:color="auto"/>
              <w:right w:val="single" w:sz="6" w:space="0" w:color="auto"/>
            </w:tcBorders>
            <w:vAlign w:val="center"/>
          </w:tcPr>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例行</w:t>
            </w:r>
            <w:r w:rsidRPr="0029259B">
              <w:rPr>
                <w:rFonts w:ascii="標楷體" w:eastAsia="標楷體" w:hAnsi="標楷體" w:hint="eastAsia"/>
                <w:sz w:val="28"/>
                <w:szCs w:val="28"/>
              </w:rPr>
              <w:t>作業</w:t>
            </w:r>
          </w:p>
          <w:p w:rsidR="005740B3" w:rsidRPr="0029259B" w:rsidRDefault="005740B3" w:rsidP="00296F5D">
            <w:pPr>
              <w:snapToGrid w:val="0"/>
              <w:spacing w:line="360" w:lineRule="auto"/>
              <w:ind w:left="17"/>
              <w:rPr>
                <w:rFonts w:ascii="標楷體" w:eastAsia="標楷體" w:hAnsi="標楷體"/>
                <w:sz w:val="28"/>
                <w:szCs w:val="28"/>
              </w:rPr>
            </w:pPr>
            <w:r w:rsidRPr="0029259B">
              <w:rPr>
                <w:rFonts w:ascii="標楷體" w:eastAsia="標楷體" w:hAnsi="標楷體" w:hint="eastAsia"/>
                <w:sz w:val="28"/>
                <w:szCs w:val="28"/>
              </w:rPr>
              <w:sym w:font="Wingdings" w:char="F0FE"/>
            </w:r>
            <w:r w:rsidRPr="0029259B">
              <w:rPr>
                <w:rFonts w:ascii="標楷體" w:eastAsia="標楷體" w:hAnsi="標楷體"/>
                <w:sz w:val="28"/>
                <w:szCs w:val="28"/>
              </w:rPr>
              <w:t>非例行</w:t>
            </w:r>
            <w:r w:rsidRPr="0029259B">
              <w:rPr>
                <w:rFonts w:ascii="標楷體" w:eastAsia="標楷體" w:hAnsi="標楷體" w:hint="eastAsia"/>
                <w:sz w:val="28"/>
                <w:szCs w:val="28"/>
              </w:rPr>
              <w:t>作業</w:t>
            </w: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296F5D">
            <w:pPr>
              <w:snapToGrid w:val="0"/>
              <w:spacing w:line="360" w:lineRule="auto"/>
              <w:jc w:val="center"/>
              <w:rPr>
                <w:rFonts w:ascii="標楷體" w:eastAsia="標楷體" w:hAnsi="標楷體"/>
                <w:sz w:val="28"/>
                <w:szCs w:val="28"/>
              </w:rPr>
            </w:pPr>
            <w:r w:rsidRPr="0029259B">
              <w:rPr>
                <w:rFonts w:ascii="標楷體" w:eastAsia="標楷體" w:hAnsi="標楷體"/>
                <w:color w:val="FF0000"/>
                <w:sz w:val="28"/>
                <w:szCs w:val="28"/>
              </w:rPr>
              <w:sym w:font="Wingdings 3" w:char="0072"/>
            </w: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1"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76"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68" w:type="pct"/>
            <w:tcBorders>
              <w:top w:val="single" w:sz="6" w:space="0" w:color="auto"/>
              <w:left w:val="single" w:sz="6" w:space="0" w:color="auto"/>
              <w:bottom w:val="single" w:sz="6" w:space="0" w:color="auto"/>
              <w:right w:val="single" w:sz="12"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r>
      <w:tr w:rsidR="005740B3" w:rsidRPr="0029259B" w:rsidTr="005740B3">
        <w:trPr>
          <w:cantSplit/>
          <w:trHeight w:val="704"/>
          <w:jc w:val="center"/>
        </w:trPr>
        <w:tc>
          <w:tcPr>
            <w:tcW w:w="1106" w:type="pct"/>
            <w:tcBorders>
              <w:top w:val="single" w:sz="4" w:space="0" w:color="auto"/>
              <w:left w:val="single" w:sz="12" w:space="0" w:color="auto"/>
              <w:bottom w:val="single" w:sz="6" w:space="0" w:color="auto"/>
              <w:right w:val="single" w:sz="4" w:space="0" w:color="auto"/>
            </w:tcBorders>
            <w:vAlign w:val="center"/>
          </w:tcPr>
          <w:p w:rsidR="005740B3" w:rsidRPr="0029259B" w:rsidRDefault="005740B3" w:rsidP="003C5616">
            <w:pPr>
              <w:widowControl/>
              <w:rPr>
                <w:rFonts w:ascii="標楷體" w:eastAsia="標楷體" w:hAnsi="標楷體"/>
                <w:sz w:val="28"/>
                <w:szCs w:val="28"/>
              </w:rPr>
            </w:pPr>
          </w:p>
        </w:tc>
        <w:tc>
          <w:tcPr>
            <w:tcW w:w="1028" w:type="pct"/>
            <w:tcBorders>
              <w:top w:val="single" w:sz="4" w:space="0" w:color="auto"/>
              <w:left w:val="single" w:sz="4" w:space="0" w:color="auto"/>
              <w:bottom w:val="single" w:sz="6" w:space="0" w:color="auto"/>
              <w:right w:val="single" w:sz="6" w:space="0" w:color="auto"/>
            </w:tcBorders>
            <w:vAlign w:val="center"/>
          </w:tcPr>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例行</w:t>
            </w:r>
            <w:r w:rsidRPr="0029259B">
              <w:rPr>
                <w:rFonts w:ascii="標楷體" w:eastAsia="標楷體" w:hAnsi="標楷體" w:hint="eastAsia"/>
                <w:sz w:val="28"/>
                <w:szCs w:val="28"/>
              </w:rPr>
              <w:t>作業</w:t>
            </w:r>
          </w:p>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非例行</w:t>
            </w:r>
            <w:r w:rsidRPr="0029259B">
              <w:rPr>
                <w:rFonts w:ascii="標楷體" w:eastAsia="標楷體" w:hAnsi="標楷體" w:hint="eastAsia"/>
                <w:sz w:val="28"/>
                <w:szCs w:val="28"/>
              </w:rPr>
              <w:t>作業</w:t>
            </w: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1"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76"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68" w:type="pct"/>
            <w:tcBorders>
              <w:top w:val="single" w:sz="6" w:space="0" w:color="auto"/>
              <w:left w:val="single" w:sz="6" w:space="0" w:color="auto"/>
              <w:bottom w:val="single" w:sz="6" w:space="0" w:color="auto"/>
              <w:right w:val="single" w:sz="12"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r>
      <w:tr w:rsidR="005740B3" w:rsidRPr="0029259B" w:rsidTr="005740B3">
        <w:trPr>
          <w:cantSplit/>
          <w:trHeight w:val="704"/>
          <w:jc w:val="center"/>
        </w:trPr>
        <w:tc>
          <w:tcPr>
            <w:tcW w:w="1106" w:type="pct"/>
            <w:tcBorders>
              <w:top w:val="single" w:sz="6" w:space="0" w:color="auto"/>
              <w:left w:val="single" w:sz="12" w:space="0" w:color="auto"/>
              <w:bottom w:val="single" w:sz="4" w:space="0" w:color="auto"/>
              <w:right w:val="single" w:sz="4" w:space="0" w:color="auto"/>
            </w:tcBorders>
            <w:vAlign w:val="center"/>
          </w:tcPr>
          <w:p w:rsidR="005740B3" w:rsidRPr="0029259B" w:rsidRDefault="005740B3" w:rsidP="003C5616">
            <w:pPr>
              <w:snapToGrid w:val="0"/>
              <w:rPr>
                <w:rFonts w:ascii="標楷體" w:eastAsia="標楷體" w:hAnsi="標楷體"/>
                <w:sz w:val="28"/>
                <w:szCs w:val="28"/>
              </w:rPr>
            </w:pPr>
          </w:p>
        </w:tc>
        <w:tc>
          <w:tcPr>
            <w:tcW w:w="1028" w:type="pct"/>
            <w:tcBorders>
              <w:top w:val="single" w:sz="6" w:space="0" w:color="auto"/>
              <w:left w:val="single" w:sz="4" w:space="0" w:color="auto"/>
              <w:bottom w:val="single" w:sz="4" w:space="0" w:color="auto"/>
              <w:right w:val="single" w:sz="6" w:space="0" w:color="auto"/>
            </w:tcBorders>
            <w:vAlign w:val="center"/>
          </w:tcPr>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例行</w:t>
            </w:r>
            <w:r w:rsidRPr="0029259B">
              <w:rPr>
                <w:rFonts w:ascii="標楷體" w:eastAsia="標楷體" w:hAnsi="標楷體" w:hint="eastAsia"/>
                <w:sz w:val="28"/>
                <w:szCs w:val="28"/>
              </w:rPr>
              <w:t>作業</w:t>
            </w:r>
          </w:p>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非例行</w:t>
            </w:r>
            <w:r w:rsidRPr="0029259B">
              <w:rPr>
                <w:rFonts w:ascii="標楷體" w:eastAsia="標楷體" w:hAnsi="標楷體" w:hint="eastAsia"/>
                <w:sz w:val="28"/>
                <w:szCs w:val="28"/>
              </w:rPr>
              <w:t>作業</w:t>
            </w: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1"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76"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68" w:type="pct"/>
            <w:tcBorders>
              <w:top w:val="single" w:sz="6" w:space="0" w:color="auto"/>
              <w:left w:val="single" w:sz="6" w:space="0" w:color="auto"/>
              <w:bottom w:val="single" w:sz="6" w:space="0" w:color="auto"/>
              <w:right w:val="single" w:sz="12"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r>
      <w:tr w:rsidR="005740B3" w:rsidRPr="0029259B" w:rsidTr="005740B3">
        <w:trPr>
          <w:cantSplit/>
          <w:trHeight w:val="704"/>
          <w:jc w:val="center"/>
        </w:trPr>
        <w:tc>
          <w:tcPr>
            <w:tcW w:w="1106" w:type="pct"/>
            <w:tcBorders>
              <w:top w:val="single" w:sz="4" w:space="0" w:color="auto"/>
              <w:left w:val="single" w:sz="12" w:space="0" w:color="auto"/>
              <w:bottom w:val="single" w:sz="6" w:space="0" w:color="auto"/>
              <w:right w:val="single" w:sz="4" w:space="0" w:color="auto"/>
            </w:tcBorders>
            <w:vAlign w:val="center"/>
          </w:tcPr>
          <w:p w:rsidR="005740B3" w:rsidRPr="0029259B" w:rsidRDefault="005740B3" w:rsidP="003C5616">
            <w:pPr>
              <w:widowControl/>
              <w:rPr>
                <w:rFonts w:ascii="標楷體" w:eastAsia="標楷體" w:hAnsi="標楷體"/>
                <w:sz w:val="28"/>
                <w:szCs w:val="28"/>
              </w:rPr>
            </w:pPr>
          </w:p>
        </w:tc>
        <w:tc>
          <w:tcPr>
            <w:tcW w:w="1028" w:type="pct"/>
            <w:tcBorders>
              <w:top w:val="single" w:sz="4" w:space="0" w:color="auto"/>
              <w:left w:val="single" w:sz="4" w:space="0" w:color="auto"/>
              <w:bottom w:val="single" w:sz="6" w:space="0" w:color="auto"/>
              <w:right w:val="single" w:sz="6" w:space="0" w:color="auto"/>
            </w:tcBorders>
            <w:vAlign w:val="center"/>
          </w:tcPr>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例行</w:t>
            </w:r>
            <w:r w:rsidRPr="0029259B">
              <w:rPr>
                <w:rFonts w:ascii="標楷體" w:eastAsia="標楷體" w:hAnsi="標楷體" w:hint="eastAsia"/>
                <w:sz w:val="28"/>
                <w:szCs w:val="28"/>
              </w:rPr>
              <w:t>作業</w:t>
            </w:r>
          </w:p>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非例行</w:t>
            </w:r>
            <w:r w:rsidRPr="0029259B">
              <w:rPr>
                <w:rFonts w:ascii="標楷體" w:eastAsia="標楷體" w:hAnsi="標楷體" w:hint="eastAsia"/>
                <w:sz w:val="28"/>
                <w:szCs w:val="28"/>
              </w:rPr>
              <w:t>作業</w:t>
            </w: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1"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76" w:type="pct"/>
            <w:tcBorders>
              <w:top w:val="single" w:sz="6" w:space="0" w:color="auto"/>
              <w:left w:val="single" w:sz="6" w:space="0" w:color="auto"/>
              <w:bottom w:val="single" w:sz="6"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68" w:type="pct"/>
            <w:tcBorders>
              <w:top w:val="single" w:sz="6" w:space="0" w:color="auto"/>
              <w:left w:val="single" w:sz="6" w:space="0" w:color="auto"/>
              <w:bottom w:val="single" w:sz="6" w:space="0" w:color="auto"/>
              <w:right w:val="single" w:sz="12"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r>
      <w:tr w:rsidR="005740B3" w:rsidRPr="0029259B" w:rsidTr="005740B3">
        <w:trPr>
          <w:cantSplit/>
          <w:trHeight w:val="704"/>
          <w:jc w:val="center"/>
        </w:trPr>
        <w:tc>
          <w:tcPr>
            <w:tcW w:w="1106" w:type="pct"/>
            <w:tcBorders>
              <w:top w:val="single" w:sz="6" w:space="0" w:color="auto"/>
              <w:left w:val="single" w:sz="12" w:space="0" w:color="auto"/>
              <w:bottom w:val="single" w:sz="18" w:space="0" w:color="auto"/>
              <w:right w:val="single" w:sz="4" w:space="0" w:color="auto"/>
            </w:tcBorders>
            <w:vAlign w:val="center"/>
          </w:tcPr>
          <w:p w:rsidR="005740B3" w:rsidRPr="0029259B" w:rsidRDefault="005740B3" w:rsidP="003C5616">
            <w:pPr>
              <w:snapToGrid w:val="0"/>
              <w:rPr>
                <w:rFonts w:ascii="標楷體" w:eastAsia="標楷體" w:hAnsi="標楷體"/>
                <w:sz w:val="28"/>
                <w:szCs w:val="28"/>
              </w:rPr>
            </w:pPr>
          </w:p>
        </w:tc>
        <w:tc>
          <w:tcPr>
            <w:tcW w:w="1028" w:type="pct"/>
            <w:tcBorders>
              <w:top w:val="single" w:sz="6" w:space="0" w:color="auto"/>
              <w:left w:val="single" w:sz="4" w:space="0" w:color="auto"/>
              <w:bottom w:val="single" w:sz="18" w:space="0" w:color="auto"/>
              <w:right w:val="single" w:sz="6" w:space="0" w:color="auto"/>
            </w:tcBorders>
            <w:vAlign w:val="center"/>
          </w:tcPr>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例行</w:t>
            </w:r>
            <w:r w:rsidRPr="0029259B">
              <w:rPr>
                <w:rFonts w:ascii="標楷體" w:eastAsia="標楷體" w:hAnsi="標楷體" w:hint="eastAsia"/>
                <w:sz w:val="28"/>
                <w:szCs w:val="28"/>
              </w:rPr>
              <w:t>作業</w:t>
            </w:r>
          </w:p>
          <w:p w:rsidR="005740B3" w:rsidRPr="0029259B" w:rsidRDefault="005740B3" w:rsidP="00E447BB">
            <w:pPr>
              <w:numPr>
                <w:ilvl w:val="0"/>
                <w:numId w:val="17"/>
              </w:numPr>
              <w:snapToGrid w:val="0"/>
              <w:spacing w:line="360" w:lineRule="auto"/>
              <w:ind w:left="300" w:hanging="283"/>
              <w:rPr>
                <w:rFonts w:ascii="標楷體" w:eastAsia="標楷體" w:hAnsi="標楷體"/>
                <w:sz w:val="28"/>
                <w:szCs w:val="28"/>
              </w:rPr>
            </w:pPr>
            <w:r w:rsidRPr="0029259B">
              <w:rPr>
                <w:rFonts w:ascii="標楷體" w:eastAsia="標楷體" w:hAnsi="標楷體"/>
                <w:sz w:val="28"/>
                <w:szCs w:val="28"/>
              </w:rPr>
              <w:t>非例行</w:t>
            </w:r>
            <w:r w:rsidRPr="0029259B">
              <w:rPr>
                <w:rFonts w:ascii="標楷體" w:eastAsia="標楷體" w:hAnsi="標楷體" w:hint="eastAsia"/>
                <w:sz w:val="28"/>
                <w:szCs w:val="28"/>
              </w:rPr>
              <w:t>作業</w:t>
            </w: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0"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241"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76" w:type="pct"/>
            <w:tcBorders>
              <w:top w:val="single" w:sz="6" w:space="0" w:color="auto"/>
              <w:left w:val="single" w:sz="6" w:space="0" w:color="auto"/>
              <w:bottom w:val="single" w:sz="18" w:space="0" w:color="auto"/>
              <w:right w:val="single" w:sz="6"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c>
          <w:tcPr>
            <w:tcW w:w="468" w:type="pct"/>
            <w:tcBorders>
              <w:top w:val="single" w:sz="6" w:space="0" w:color="auto"/>
              <w:left w:val="single" w:sz="6" w:space="0" w:color="auto"/>
              <w:bottom w:val="single" w:sz="18" w:space="0" w:color="auto"/>
              <w:right w:val="single" w:sz="12" w:space="0" w:color="auto"/>
            </w:tcBorders>
            <w:vAlign w:val="center"/>
          </w:tcPr>
          <w:p w:rsidR="005740B3" w:rsidRPr="0029259B" w:rsidRDefault="005740B3" w:rsidP="003C5616">
            <w:pPr>
              <w:snapToGrid w:val="0"/>
              <w:spacing w:line="360" w:lineRule="auto"/>
              <w:rPr>
                <w:rFonts w:ascii="標楷體" w:eastAsia="標楷體" w:hAnsi="標楷體"/>
                <w:sz w:val="28"/>
                <w:szCs w:val="28"/>
              </w:rPr>
            </w:pPr>
          </w:p>
        </w:tc>
      </w:tr>
    </w:tbl>
    <w:p w:rsidR="00E447BB" w:rsidRPr="0029259B" w:rsidRDefault="00E447BB" w:rsidP="00E447BB">
      <w:pPr>
        <w:snapToGrid w:val="0"/>
        <w:jc w:val="both"/>
        <w:rPr>
          <w:rFonts w:ascii="標楷體" w:eastAsia="標楷體" w:hAnsi="標楷體"/>
          <w:sz w:val="28"/>
          <w:szCs w:val="28"/>
        </w:rPr>
      </w:pPr>
      <w:r w:rsidRPr="0029259B">
        <w:rPr>
          <w:rFonts w:ascii="標楷體" w:eastAsia="標楷體" w:hAnsi="標楷體"/>
          <w:sz w:val="28"/>
          <w:szCs w:val="28"/>
        </w:rPr>
        <w:t>○表示(例行)：如日常操作</w:t>
      </w:r>
    </w:p>
    <w:p w:rsidR="006802B1" w:rsidRPr="0029259B" w:rsidRDefault="00E447BB" w:rsidP="00E447BB">
      <w:pPr>
        <w:rPr>
          <w:rFonts w:ascii="標楷體" w:eastAsia="標楷體" w:hAnsi="標楷體"/>
          <w:sz w:val="28"/>
          <w:szCs w:val="28"/>
        </w:rPr>
      </w:pPr>
      <w:r w:rsidRPr="0029259B">
        <w:rPr>
          <w:rFonts w:ascii="標楷體" w:eastAsia="標楷體" w:hAnsi="標楷體"/>
          <w:sz w:val="28"/>
          <w:szCs w:val="28"/>
        </w:rPr>
        <w:sym w:font="Wingdings 3" w:char="0072"/>
      </w:r>
      <w:r w:rsidRPr="0029259B">
        <w:rPr>
          <w:rFonts w:ascii="標楷體" w:eastAsia="標楷體" w:hAnsi="標楷體"/>
          <w:sz w:val="28"/>
          <w:szCs w:val="28"/>
        </w:rPr>
        <w:t>表示(非例行)：年度歲修、儀器設備保養…</w:t>
      </w:r>
    </w:p>
    <w:sectPr w:rsidR="006802B1" w:rsidRPr="0029259B" w:rsidSect="00E447BB">
      <w:footerReference w:type="default" r:id="rId10"/>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05" w:rsidRDefault="00751505" w:rsidP="00E447BB">
      <w:r>
        <w:separator/>
      </w:r>
    </w:p>
  </w:endnote>
  <w:endnote w:type="continuationSeparator" w:id="0">
    <w:p w:rsidR="00751505" w:rsidRDefault="00751505" w:rsidP="00E4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78645"/>
      <w:docPartObj>
        <w:docPartGallery w:val="Page Numbers (Bottom of Page)"/>
        <w:docPartUnique/>
      </w:docPartObj>
    </w:sdtPr>
    <w:sdtEndPr/>
    <w:sdtContent>
      <w:p w:rsidR="00E447BB" w:rsidRDefault="00E447BB">
        <w:pPr>
          <w:pStyle w:val="a8"/>
          <w:jc w:val="center"/>
        </w:pPr>
        <w:r>
          <w:fldChar w:fldCharType="begin"/>
        </w:r>
        <w:r>
          <w:instrText>PAGE   \* MERGEFORMAT</w:instrText>
        </w:r>
        <w:r>
          <w:fldChar w:fldCharType="separate"/>
        </w:r>
        <w:r w:rsidR="0029259B" w:rsidRPr="0029259B">
          <w:rPr>
            <w:noProof/>
            <w:lang w:val="zh-TW"/>
          </w:rPr>
          <w:t>2</w:t>
        </w:r>
        <w:r>
          <w:fldChar w:fldCharType="end"/>
        </w:r>
      </w:p>
    </w:sdtContent>
  </w:sdt>
  <w:p w:rsidR="00E447BB" w:rsidRDefault="00E447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05" w:rsidRDefault="00751505" w:rsidP="00E447BB">
      <w:r>
        <w:separator/>
      </w:r>
    </w:p>
  </w:footnote>
  <w:footnote w:type="continuationSeparator" w:id="0">
    <w:p w:rsidR="00751505" w:rsidRDefault="00751505" w:rsidP="00E4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CF0"/>
    <w:multiLevelType w:val="hybridMultilevel"/>
    <w:tmpl w:val="40AECD06"/>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FABECFF8">
      <w:start w:val="1"/>
      <w:numFmt w:val="lowerLetter"/>
      <w:lvlText w:val="%4."/>
      <w:lvlJc w:val="left"/>
      <w:pPr>
        <w:ind w:left="2280" w:hanging="360"/>
      </w:pPr>
      <w:rPr>
        <w:rFonts w:hint="default"/>
      </w:rPr>
    </w:lvl>
    <w:lvl w:ilvl="4" w:tplc="E7067654">
      <w:start w:val="1"/>
      <w:numFmt w:val="bullet"/>
      <w:lvlText w:val="＊"/>
      <w:lvlJc w:val="left"/>
      <w:pPr>
        <w:ind w:left="2760" w:hanging="360"/>
      </w:pPr>
      <w:rPr>
        <w:rFonts w:ascii="標楷體" w:eastAsia="標楷體" w:hAnsi="標楷體" w:cs="Times New Roman"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DF378F"/>
    <w:multiLevelType w:val="hybridMultilevel"/>
    <w:tmpl w:val="B500315A"/>
    <w:lvl w:ilvl="0" w:tplc="6D20C7A6">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E31FE1"/>
    <w:multiLevelType w:val="hybridMultilevel"/>
    <w:tmpl w:val="44609BFA"/>
    <w:lvl w:ilvl="0" w:tplc="04090017">
      <w:start w:val="1"/>
      <w:numFmt w:val="ideographLegalTraditional"/>
      <w:lvlText w:val="%1、"/>
      <w:lvlJc w:val="left"/>
      <w:pPr>
        <w:ind w:left="3882"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3">
    <w:nsid w:val="0B637B0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C17D9E"/>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90C7972"/>
    <w:multiLevelType w:val="singleLevel"/>
    <w:tmpl w:val="985462D4"/>
    <w:lvl w:ilvl="0">
      <w:start w:val="1"/>
      <w:numFmt w:val="decimal"/>
      <w:lvlText w:val="%1."/>
      <w:lvlJc w:val="left"/>
      <w:pPr>
        <w:tabs>
          <w:tab w:val="num" w:pos="285"/>
        </w:tabs>
        <w:ind w:left="285" w:hanging="285"/>
      </w:pPr>
      <w:rPr>
        <w:rFonts w:hint="eastAsia"/>
      </w:rPr>
    </w:lvl>
  </w:abstractNum>
  <w:abstractNum w:abstractNumId="6">
    <w:nsid w:val="2AF11757"/>
    <w:multiLevelType w:val="hybridMultilevel"/>
    <w:tmpl w:val="25D8204E"/>
    <w:lvl w:ilvl="0" w:tplc="568CD25A">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nsid w:val="2DD334DC"/>
    <w:multiLevelType w:val="singleLevel"/>
    <w:tmpl w:val="985462D4"/>
    <w:lvl w:ilvl="0">
      <w:start w:val="1"/>
      <w:numFmt w:val="decimal"/>
      <w:lvlText w:val="%1."/>
      <w:lvlJc w:val="left"/>
      <w:pPr>
        <w:tabs>
          <w:tab w:val="num" w:pos="285"/>
        </w:tabs>
        <w:ind w:left="285" w:hanging="285"/>
      </w:pPr>
      <w:rPr>
        <w:rFonts w:hint="eastAsia"/>
      </w:rPr>
    </w:lvl>
  </w:abstractNum>
  <w:abstractNum w:abstractNumId="8">
    <w:nsid w:val="46B96F6B"/>
    <w:multiLevelType w:val="hybridMultilevel"/>
    <w:tmpl w:val="080E5A3C"/>
    <w:lvl w:ilvl="0" w:tplc="04090015">
      <w:start w:val="1"/>
      <w:numFmt w:val="taiwaneseCountingThousand"/>
      <w:lvlText w:val="%1、"/>
      <w:lvlJc w:val="left"/>
      <w:pPr>
        <w:ind w:left="480" w:hanging="480"/>
      </w:pPr>
    </w:lvl>
    <w:lvl w:ilvl="1" w:tplc="84F0501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19349E"/>
    <w:multiLevelType w:val="singleLevel"/>
    <w:tmpl w:val="985462D4"/>
    <w:lvl w:ilvl="0">
      <w:start w:val="1"/>
      <w:numFmt w:val="decimal"/>
      <w:lvlText w:val="%1."/>
      <w:lvlJc w:val="left"/>
      <w:pPr>
        <w:tabs>
          <w:tab w:val="num" w:pos="285"/>
        </w:tabs>
        <w:ind w:left="285" w:hanging="285"/>
      </w:pPr>
      <w:rPr>
        <w:rFonts w:hint="eastAsia"/>
      </w:rPr>
    </w:lvl>
  </w:abstractNum>
  <w:abstractNum w:abstractNumId="10">
    <w:nsid w:val="58707DA5"/>
    <w:multiLevelType w:val="singleLevel"/>
    <w:tmpl w:val="985462D4"/>
    <w:lvl w:ilvl="0">
      <w:start w:val="1"/>
      <w:numFmt w:val="decimal"/>
      <w:lvlText w:val="%1."/>
      <w:lvlJc w:val="left"/>
      <w:pPr>
        <w:tabs>
          <w:tab w:val="num" w:pos="285"/>
        </w:tabs>
        <w:ind w:left="285" w:hanging="285"/>
      </w:pPr>
      <w:rPr>
        <w:rFonts w:hint="eastAsia"/>
      </w:rPr>
    </w:lvl>
  </w:abstractNum>
  <w:abstractNum w:abstractNumId="11">
    <w:nsid w:val="5F3E2097"/>
    <w:multiLevelType w:val="hybridMultilevel"/>
    <w:tmpl w:val="E9D4107E"/>
    <w:lvl w:ilvl="0" w:tplc="AF62B7C6">
      <w:start w:val="1"/>
      <w:numFmt w:val="bullet"/>
      <w:lvlText w:val=""/>
      <w:lvlJc w:val="left"/>
      <w:pPr>
        <w:ind w:left="57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5287144"/>
    <w:multiLevelType w:val="hybridMultilevel"/>
    <w:tmpl w:val="0C324718"/>
    <w:lvl w:ilvl="0" w:tplc="B712A5F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nsid w:val="6D064409"/>
    <w:multiLevelType w:val="hybridMultilevel"/>
    <w:tmpl w:val="25D8204E"/>
    <w:lvl w:ilvl="0" w:tplc="568CD25A">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nsid w:val="72F91BD6"/>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3374A15"/>
    <w:multiLevelType w:val="singleLevel"/>
    <w:tmpl w:val="985462D4"/>
    <w:lvl w:ilvl="0">
      <w:start w:val="1"/>
      <w:numFmt w:val="decimal"/>
      <w:lvlText w:val="%1."/>
      <w:lvlJc w:val="left"/>
      <w:pPr>
        <w:tabs>
          <w:tab w:val="num" w:pos="285"/>
        </w:tabs>
        <w:ind w:left="285" w:hanging="285"/>
      </w:pPr>
      <w:rPr>
        <w:rFonts w:hint="eastAsia"/>
      </w:rPr>
    </w:lvl>
  </w:abstractNum>
  <w:abstractNum w:abstractNumId="16">
    <w:nsid w:val="7CF91FA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8"/>
  </w:num>
  <w:num w:numId="3">
    <w:abstractNumId w:val="4"/>
  </w:num>
  <w:num w:numId="4">
    <w:abstractNumId w:val="6"/>
  </w:num>
  <w:num w:numId="5">
    <w:abstractNumId w:val="2"/>
  </w:num>
  <w:num w:numId="6">
    <w:abstractNumId w:val="13"/>
  </w:num>
  <w:num w:numId="7">
    <w:abstractNumId w:val="16"/>
  </w:num>
  <w:num w:numId="8">
    <w:abstractNumId w:val="12"/>
  </w:num>
  <w:num w:numId="9">
    <w:abstractNumId w:val="14"/>
  </w:num>
  <w:num w:numId="10">
    <w:abstractNumId w:val="3"/>
  </w:num>
  <w:num w:numId="11">
    <w:abstractNumId w:val="0"/>
  </w:num>
  <w:num w:numId="12">
    <w:abstractNumId w:val="1"/>
  </w:num>
  <w:num w:numId="13">
    <w:abstractNumId w:val="7"/>
  </w:num>
  <w:num w:numId="14">
    <w:abstractNumId w:val="15"/>
  </w:num>
  <w:num w:numId="15">
    <w:abstractNumId w:val="1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BB"/>
    <w:rsid w:val="001A68B4"/>
    <w:rsid w:val="00256AE3"/>
    <w:rsid w:val="00290C7E"/>
    <w:rsid w:val="0029259B"/>
    <w:rsid w:val="00296F5D"/>
    <w:rsid w:val="00515440"/>
    <w:rsid w:val="005740B3"/>
    <w:rsid w:val="00634484"/>
    <w:rsid w:val="00666302"/>
    <w:rsid w:val="006802B1"/>
    <w:rsid w:val="00751505"/>
    <w:rsid w:val="009653B7"/>
    <w:rsid w:val="009A6900"/>
    <w:rsid w:val="00C83D77"/>
    <w:rsid w:val="00CD4651"/>
    <w:rsid w:val="00D40D46"/>
    <w:rsid w:val="00E447BB"/>
    <w:rsid w:val="00EA05C7"/>
    <w:rsid w:val="00F25F86"/>
    <w:rsid w:val="00F376F8"/>
    <w:rsid w:val="00FE3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447BB"/>
    <w:rPr>
      <w:sz w:val="20"/>
      <w:szCs w:val="20"/>
    </w:rPr>
  </w:style>
  <w:style w:type="paragraph" w:styleId="3">
    <w:name w:val="Body Text Indent 3"/>
    <w:basedOn w:val="a"/>
    <w:link w:val="30"/>
    <w:rsid w:val="00E447BB"/>
    <w:pPr>
      <w:spacing w:after="120"/>
      <w:ind w:leftChars="200" w:left="480"/>
    </w:pPr>
    <w:rPr>
      <w:sz w:val="16"/>
      <w:szCs w:val="16"/>
      <w:lang w:val="x-none" w:eastAsia="x-none"/>
    </w:rPr>
  </w:style>
  <w:style w:type="character" w:customStyle="1" w:styleId="30">
    <w:name w:val="本文縮排 3 字元"/>
    <w:basedOn w:val="a0"/>
    <w:link w:val="3"/>
    <w:rsid w:val="00E447BB"/>
    <w:rPr>
      <w:rFonts w:ascii="Times New Roman" w:eastAsia="新細明體" w:hAnsi="Times New Roman" w:cs="Times New Roman"/>
      <w:sz w:val="16"/>
      <w:szCs w:val="16"/>
      <w:lang w:val="x-none" w:eastAsia="x-none"/>
    </w:rPr>
  </w:style>
  <w:style w:type="paragraph" w:styleId="a4">
    <w:name w:val="Balloon Text"/>
    <w:basedOn w:val="a"/>
    <w:link w:val="a5"/>
    <w:uiPriority w:val="99"/>
    <w:semiHidden/>
    <w:unhideWhenUsed/>
    <w:rsid w:val="00E447B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447BB"/>
    <w:rPr>
      <w:rFonts w:asciiTheme="majorHAnsi" w:eastAsiaTheme="majorEastAsia" w:hAnsiTheme="majorHAnsi" w:cstheme="majorBidi"/>
      <w:sz w:val="18"/>
      <w:szCs w:val="18"/>
    </w:rPr>
  </w:style>
  <w:style w:type="paragraph" w:styleId="a6">
    <w:name w:val="header"/>
    <w:basedOn w:val="a"/>
    <w:link w:val="a7"/>
    <w:uiPriority w:val="99"/>
    <w:unhideWhenUsed/>
    <w:rsid w:val="00E447BB"/>
    <w:pPr>
      <w:tabs>
        <w:tab w:val="center" w:pos="4153"/>
        <w:tab w:val="right" w:pos="8306"/>
      </w:tabs>
      <w:snapToGrid w:val="0"/>
    </w:pPr>
    <w:rPr>
      <w:sz w:val="20"/>
      <w:szCs w:val="20"/>
    </w:rPr>
  </w:style>
  <w:style w:type="character" w:customStyle="1" w:styleId="a7">
    <w:name w:val="頁首 字元"/>
    <w:basedOn w:val="a0"/>
    <w:link w:val="a6"/>
    <w:uiPriority w:val="99"/>
    <w:rsid w:val="00E447BB"/>
    <w:rPr>
      <w:rFonts w:ascii="Times New Roman" w:eastAsia="新細明體" w:hAnsi="Times New Roman" w:cs="Times New Roman"/>
      <w:sz w:val="20"/>
      <w:szCs w:val="20"/>
    </w:rPr>
  </w:style>
  <w:style w:type="paragraph" w:styleId="a8">
    <w:name w:val="footer"/>
    <w:basedOn w:val="a"/>
    <w:link w:val="a9"/>
    <w:uiPriority w:val="99"/>
    <w:unhideWhenUsed/>
    <w:rsid w:val="00E447BB"/>
    <w:pPr>
      <w:tabs>
        <w:tab w:val="center" w:pos="4153"/>
        <w:tab w:val="right" w:pos="8306"/>
      </w:tabs>
      <w:snapToGrid w:val="0"/>
    </w:pPr>
    <w:rPr>
      <w:sz w:val="20"/>
      <w:szCs w:val="20"/>
    </w:rPr>
  </w:style>
  <w:style w:type="character" w:customStyle="1" w:styleId="a9">
    <w:name w:val="頁尾 字元"/>
    <w:basedOn w:val="a0"/>
    <w:link w:val="a8"/>
    <w:uiPriority w:val="99"/>
    <w:rsid w:val="00E447BB"/>
    <w:rPr>
      <w:rFonts w:ascii="Times New Roman" w:eastAsia="新細明體" w:hAnsi="Times New Roman" w:cs="Times New Roman"/>
      <w:sz w:val="20"/>
      <w:szCs w:val="20"/>
    </w:rPr>
  </w:style>
  <w:style w:type="paragraph" w:styleId="aa">
    <w:name w:val="No Spacing"/>
    <w:link w:val="ab"/>
    <w:uiPriority w:val="1"/>
    <w:qFormat/>
    <w:rsid w:val="00E447BB"/>
    <w:rPr>
      <w:kern w:val="0"/>
      <w:sz w:val="22"/>
    </w:rPr>
  </w:style>
  <w:style w:type="character" w:customStyle="1" w:styleId="ab">
    <w:name w:val="無間距 字元"/>
    <w:basedOn w:val="a0"/>
    <w:link w:val="aa"/>
    <w:uiPriority w:val="1"/>
    <w:rsid w:val="00E447BB"/>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447BB"/>
    <w:rPr>
      <w:sz w:val="20"/>
      <w:szCs w:val="20"/>
    </w:rPr>
  </w:style>
  <w:style w:type="paragraph" w:styleId="3">
    <w:name w:val="Body Text Indent 3"/>
    <w:basedOn w:val="a"/>
    <w:link w:val="30"/>
    <w:rsid w:val="00E447BB"/>
    <w:pPr>
      <w:spacing w:after="120"/>
      <w:ind w:leftChars="200" w:left="480"/>
    </w:pPr>
    <w:rPr>
      <w:sz w:val="16"/>
      <w:szCs w:val="16"/>
      <w:lang w:val="x-none" w:eastAsia="x-none"/>
    </w:rPr>
  </w:style>
  <w:style w:type="character" w:customStyle="1" w:styleId="30">
    <w:name w:val="本文縮排 3 字元"/>
    <w:basedOn w:val="a0"/>
    <w:link w:val="3"/>
    <w:rsid w:val="00E447BB"/>
    <w:rPr>
      <w:rFonts w:ascii="Times New Roman" w:eastAsia="新細明體" w:hAnsi="Times New Roman" w:cs="Times New Roman"/>
      <w:sz w:val="16"/>
      <w:szCs w:val="16"/>
      <w:lang w:val="x-none" w:eastAsia="x-none"/>
    </w:rPr>
  </w:style>
  <w:style w:type="paragraph" w:styleId="a4">
    <w:name w:val="Balloon Text"/>
    <w:basedOn w:val="a"/>
    <w:link w:val="a5"/>
    <w:uiPriority w:val="99"/>
    <w:semiHidden/>
    <w:unhideWhenUsed/>
    <w:rsid w:val="00E447B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447BB"/>
    <w:rPr>
      <w:rFonts w:asciiTheme="majorHAnsi" w:eastAsiaTheme="majorEastAsia" w:hAnsiTheme="majorHAnsi" w:cstheme="majorBidi"/>
      <w:sz w:val="18"/>
      <w:szCs w:val="18"/>
    </w:rPr>
  </w:style>
  <w:style w:type="paragraph" w:styleId="a6">
    <w:name w:val="header"/>
    <w:basedOn w:val="a"/>
    <w:link w:val="a7"/>
    <w:uiPriority w:val="99"/>
    <w:unhideWhenUsed/>
    <w:rsid w:val="00E447BB"/>
    <w:pPr>
      <w:tabs>
        <w:tab w:val="center" w:pos="4153"/>
        <w:tab w:val="right" w:pos="8306"/>
      </w:tabs>
      <w:snapToGrid w:val="0"/>
    </w:pPr>
    <w:rPr>
      <w:sz w:val="20"/>
      <w:szCs w:val="20"/>
    </w:rPr>
  </w:style>
  <w:style w:type="character" w:customStyle="1" w:styleId="a7">
    <w:name w:val="頁首 字元"/>
    <w:basedOn w:val="a0"/>
    <w:link w:val="a6"/>
    <w:uiPriority w:val="99"/>
    <w:rsid w:val="00E447BB"/>
    <w:rPr>
      <w:rFonts w:ascii="Times New Roman" w:eastAsia="新細明體" w:hAnsi="Times New Roman" w:cs="Times New Roman"/>
      <w:sz w:val="20"/>
      <w:szCs w:val="20"/>
    </w:rPr>
  </w:style>
  <w:style w:type="paragraph" w:styleId="a8">
    <w:name w:val="footer"/>
    <w:basedOn w:val="a"/>
    <w:link w:val="a9"/>
    <w:uiPriority w:val="99"/>
    <w:unhideWhenUsed/>
    <w:rsid w:val="00E447BB"/>
    <w:pPr>
      <w:tabs>
        <w:tab w:val="center" w:pos="4153"/>
        <w:tab w:val="right" w:pos="8306"/>
      </w:tabs>
      <w:snapToGrid w:val="0"/>
    </w:pPr>
    <w:rPr>
      <w:sz w:val="20"/>
      <w:szCs w:val="20"/>
    </w:rPr>
  </w:style>
  <w:style w:type="character" w:customStyle="1" w:styleId="a9">
    <w:name w:val="頁尾 字元"/>
    <w:basedOn w:val="a0"/>
    <w:link w:val="a8"/>
    <w:uiPriority w:val="99"/>
    <w:rsid w:val="00E447BB"/>
    <w:rPr>
      <w:rFonts w:ascii="Times New Roman" w:eastAsia="新細明體" w:hAnsi="Times New Roman" w:cs="Times New Roman"/>
      <w:sz w:val="20"/>
      <w:szCs w:val="20"/>
    </w:rPr>
  </w:style>
  <w:style w:type="paragraph" w:styleId="aa">
    <w:name w:val="No Spacing"/>
    <w:link w:val="ab"/>
    <w:uiPriority w:val="1"/>
    <w:qFormat/>
    <w:rsid w:val="00E447BB"/>
    <w:rPr>
      <w:kern w:val="0"/>
      <w:sz w:val="22"/>
    </w:rPr>
  </w:style>
  <w:style w:type="character" w:customStyle="1" w:styleId="ab">
    <w:name w:val="無間距 字元"/>
    <w:basedOn w:val="a0"/>
    <w:link w:val="aa"/>
    <w:uiPriority w:val="1"/>
    <w:rsid w:val="00E447BB"/>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F5E4-BD5F-4CB1-84B1-4659BDCC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2019-05-04T07:53:00Z</cp:lastPrinted>
  <dcterms:created xsi:type="dcterms:W3CDTF">2018-08-27T03:41:00Z</dcterms:created>
  <dcterms:modified xsi:type="dcterms:W3CDTF">2020-09-10T00:27:00Z</dcterms:modified>
</cp:coreProperties>
</file>