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C6" w:rsidRPr="00B969C6" w:rsidRDefault="00B969C6" w:rsidP="00D93BD6">
      <w:pPr>
        <w:jc w:val="center"/>
        <w:rPr>
          <w:rFonts w:ascii="標楷體" w:eastAsia="標楷體" w:hAnsi="標楷體"/>
          <w:sz w:val="36"/>
        </w:rPr>
      </w:pPr>
      <w:proofErr w:type="gramStart"/>
      <w:r w:rsidRPr="00B969C6">
        <w:rPr>
          <w:rFonts w:ascii="標楷體" w:eastAsia="標楷體" w:hAnsi="標楷體" w:hint="eastAsia"/>
          <w:sz w:val="36"/>
        </w:rPr>
        <w:t>臺</w:t>
      </w:r>
      <w:proofErr w:type="gramEnd"/>
      <w:r w:rsidRPr="00B969C6">
        <w:rPr>
          <w:rFonts w:ascii="標楷體" w:eastAsia="標楷體" w:hAnsi="標楷體" w:hint="eastAsia"/>
          <w:sz w:val="36"/>
        </w:rPr>
        <w:t>南市德光高級中學學生手機使用暨管理要點</w:t>
      </w:r>
    </w:p>
    <w:p w:rsidR="00B969C6" w:rsidRPr="00B969C6" w:rsidRDefault="00B969C6" w:rsidP="00D93BD6">
      <w:pPr>
        <w:spacing w:line="220" w:lineRule="exact"/>
        <w:jc w:val="right"/>
        <w:rPr>
          <w:rFonts w:ascii="標楷體" w:eastAsia="標楷體" w:hAnsi="標楷體"/>
        </w:rPr>
      </w:pPr>
      <w:r w:rsidRPr="00B969C6">
        <w:rPr>
          <w:rFonts w:ascii="標楷體" w:eastAsia="標楷體" w:hAnsi="標楷體" w:hint="eastAsia"/>
        </w:rPr>
        <w:t>104.06.01行政會報通過</w:t>
      </w:r>
    </w:p>
    <w:p w:rsidR="00B969C6" w:rsidRPr="00B969C6" w:rsidRDefault="00B969C6" w:rsidP="00D93BD6">
      <w:pPr>
        <w:spacing w:line="220" w:lineRule="exact"/>
        <w:jc w:val="right"/>
        <w:rPr>
          <w:rFonts w:ascii="標楷體" w:eastAsia="標楷體" w:hAnsi="標楷體"/>
        </w:rPr>
      </w:pPr>
      <w:r w:rsidRPr="00B969C6">
        <w:rPr>
          <w:rFonts w:ascii="標楷體" w:eastAsia="標楷體" w:hAnsi="標楷體" w:hint="eastAsia"/>
        </w:rPr>
        <w:t>104.08.31校務會議通過</w:t>
      </w:r>
    </w:p>
    <w:p w:rsidR="00B969C6" w:rsidRDefault="00B969C6" w:rsidP="00D93BD6">
      <w:pPr>
        <w:spacing w:line="220" w:lineRule="exact"/>
        <w:jc w:val="right"/>
        <w:rPr>
          <w:rFonts w:ascii="標楷體" w:eastAsia="標楷體" w:hAnsi="標楷體"/>
        </w:rPr>
      </w:pPr>
      <w:r w:rsidRPr="00B969C6">
        <w:rPr>
          <w:rFonts w:ascii="標楷體" w:eastAsia="標楷體" w:hAnsi="標楷體" w:hint="eastAsia"/>
        </w:rPr>
        <w:t>105.02.15校務會議修訂</w:t>
      </w:r>
    </w:p>
    <w:p w:rsidR="00D93BD6" w:rsidRPr="00D93BD6" w:rsidRDefault="00D93BD6" w:rsidP="00D93BD6">
      <w:pPr>
        <w:spacing w:line="220" w:lineRule="exact"/>
        <w:jc w:val="right"/>
        <w:rPr>
          <w:rFonts w:ascii="標楷體" w:eastAsia="標楷體" w:hAnsi="標楷體"/>
        </w:rPr>
      </w:pPr>
      <w:r>
        <w:rPr>
          <w:rFonts w:ascii="標楷體" w:eastAsia="標楷體" w:hAnsi="標楷體" w:hint="eastAsia"/>
        </w:rPr>
        <w:t>10</w:t>
      </w:r>
      <w:r w:rsidR="008A18B9">
        <w:rPr>
          <w:rFonts w:ascii="標楷體" w:eastAsia="標楷體" w:hAnsi="標楷體" w:hint="eastAsia"/>
        </w:rPr>
        <w:t>7</w:t>
      </w:r>
      <w:bookmarkStart w:id="0" w:name="_GoBack"/>
      <w:bookmarkEnd w:id="0"/>
      <w:r>
        <w:rPr>
          <w:rFonts w:ascii="標楷體" w:eastAsia="標楷體" w:hAnsi="標楷體" w:hint="eastAsia"/>
        </w:rPr>
        <w:t>.02.09校務會議修訂</w:t>
      </w:r>
    </w:p>
    <w:p w:rsidR="00B969C6" w:rsidRPr="00B969C6" w:rsidRDefault="00B969C6" w:rsidP="00B969C6">
      <w:pPr>
        <w:rPr>
          <w:rFonts w:ascii="標楷體" w:eastAsia="標楷體" w:hAnsi="標楷體"/>
        </w:rPr>
      </w:pPr>
      <w:r w:rsidRPr="00B969C6">
        <w:rPr>
          <w:rFonts w:ascii="標楷體" w:eastAsia="標楷體" w:hAnsi="標楷體" w:hint="eastAsia"/>
        </w:rPr>
        <w:t>一、緣起：</w:t>
      </w:r>
    </w:p>
    <w:p w:rsidR="00B969C6" w:rsidRPr="00B969C6" w:rsidRDefault="00B969C6" w:rsidP="00B969C6">
      <w:pPr>
        <w:ind w:leftChars="200" w:left="480"/>
        <w:rPr>
          <w:rFonts w:ascii="標楷體" w:eastAsia="標楷體" w:hAnsi="標楷體"/>
        </w:rPr>
      </w:pPr>
      <w:r w:rsidRPr="00B969C6">
        <w:rPr>
          <w:rFonts w:ascii="標楷體" w:eastAsia="標楷體" w:hAnsi="標楷體" w:hint="eastAsia"/>
        </w:rPr>
        <w:t>手機為現代普遍使用之通訊設備，為方便家長與孩子間之聯繫，因此許多家長為孩子配帶手機，但是常有學生手機遺失或是部份學生於上課期間濫用手機等情事發生，有鑑於此，本校特訂定學生手機使用暨管理要點及規範學生手機使用與管理方式，以培養學生正確使用手機之觀念與禮節，並避免學生在校期間因濫用手機，而影響學生學習成效。</w:t>
      </w:r>
    </w:p>
    <w:p w:rsidR="00B969C6" w:rsidRPr="00B969C6" w:rsidRDefault="00B969C6" w:rsidP="00B969C6">
      <w:pPr>
        <w:rPr>
          <w:rFonts w:ascii="標楷體" w:eastAsia="標楷體" w:hAnsi="標楷體"/>
        </w:rPr>
      </w:pPr>
      <w:r w:rsidRPr="00B969C6">
        <w:rPr>
          <w:rFonts w:ascii="標楷體" w:eastAsia="標楷體" w:hAnsi="標楷體" w:hint="eastAsia"/>
        </w:rPr>
        <w:t>二、目的：</w:t>
      </w:r>
    </w:p>
    <w:p w:rsidR="00B969C6" w:rsidRPr="00B969C6" w:rsidRDefault="00B969C6" w:rsidP="00B969C6">
      <w:pPr>
        <w:ind w:firstLineChars="100" w:firstLine="240"/>
        <w:rPr>
          <w:rFonts w:ascii="標楷體" w:eastAsia="標楷體" w:hAnsi="標楷體"/>
        </w:rPr>
      </w:pPr>
      <w:r>
        <w:rPr>
          <w:rFonts w:ascii="標楷體" w:eastAsia="標楷體" w:hAnsi="標楷體" w:hint="eastAsia"/>
        </w:rPr>
        <w:t>1.</w:t>
      </w:r>
      <w:r w:rsidRPr="00B969C6">
        <w:rPr>
          <w:rFonts w:ascii="標楷體" w:eastAsia="標楷體" w:hAnsi="標楷體" w:hint="eastAsia"/>
        </w:rPr>
        <w:t>透過教育宣導，培養孩子正確使用手機之觀念與禮節。</w:t>
      </w:r>
    </w:p>
    <w:p w:rsidR="00B969C6" w:rsidRPr="00B969C6" w:rsidRDefault="00B969C6" w:rsidP="00B969C6">
      <w:pPr>
        <w:ind w:firstLineChars="100" w:firstLine="240"/>
        <w:rPr>
          <w:rFonts w:ascii="標楷體" w:eastAsia="標楷體" w:hAnsi="標楷體"/>
        </w:rPr>
      </w:pPr>
      <w:r w:rsidRPr="00B969C6">
        <w:rPr>
          <w:rFonts w:ascii="標楷體" w:eastAsia="標楷體" w:hAnsi="標楷體" w:hint="eastAsia"/>
        </w:rPr>
        <w:t>2.避免影響課堂安寧與秩序，造成學生學習分心。</w:t>
      </w:r>
    </w:p>
    <w:p w:rsidR="00B969C6" w:rsidRPr="00B969C6" w:rsidRDefault="00B969C6" w:rsidP="00B969C6">
      <w:pPr>
        <w:ind w:firstLineChars="100" w:firstLine="240"/>
        <w:rPr>
          <w:rFonts w:ascii="標楷體" w:eastAsia="標楷體" w:hAnsi="標楷體"/>
        </w:rPr>
      </w:pPr>
      <w:r w:rsidRPr="00B969C6">
        <w:rPr>
          <w:rFonts w:ascii="標楷體" w:eastAsia="標楷體" w:hAnsi="標楷體" w:hint="eastAsia"/>
        </w:rPr>
        <w:t>3.避免因使用手機於考試或測驗期間有舞弊或干擾之情事。</w:t>
      </w:r>
    </w:p>
    <w:p w:rsidR="00B969C6" w:rsidRDefault="00B969C6" w:rsidP="00B969C6">
      <w:pPr>
        <w:rPr>
          <w:rFonts w:ascii="標楷體" w:eastAsia="標楷體" w:hAnsi="標楷體"/>
        </w:rPr>
      </w:pPr>
      <w:r w:rsidRPr="00B969C6">
        <w:rPr>
          <w:rFonts w:ascii="標楷體" w:eastAsia="標楷體" w:hAnsi="標楷體" w:hint="eastAsia"/>
        </w:rPr>
        <w:t>三、</w:t>
      </w:r>
      <w:r w:rsidR="00BF3894" w:rsidRPr="00BF3894">
        <w:rPr>
          <w:rFonts w:ascii="標楷體" w:eastAsia="標楷體" w:hAnsi="標楷體" w:hint="eastAsia"/>
        </w:rPr>
        <w:t>手機申請及管理方式：</w:t>
      </w:r>
    </w:p>
    <w:p w:rsidR="00D93BD6" w:rsidRPr="00B969C6" w:rsidRDefault="00D93BD6" w:rsidP="00D93BD6">
      <w:pPr>
        <w:ind w:left="480" w:hangingChars="200" w:hanging="480"/>
        <w:rPr>
          <w:rFonts w:ascii="標楷體" w:eastAsia="標楷體" w:hAnsi="標楷體"/>
        </w:rPr>
      </w:pPr>
      <w:r>
        <w:rPr>
          <w:rFonts w:ascii="標楷體" w:eastAsia="標楷體" w:hAnsi="標楷體" w:hint="eastAsia"/>
        </w:rPr>
        <w:t xml:space="preserve">  1.</w:t>
      </w:r>
      <w:r w:rsidRPr="00B969C6">
        <w:rPr>
          <w:rFonts w:ascii="標楷體" w:eastAsia="標楷體" w:hAnsi="標楷體" w:hint="eastAsia"/>
        </w:rPr>
        <w:t>需攜帶手機到校者，至學校網頁申請，未申請者視同無需求，無需求者請勿攜帶手機到校。</w:t>
      </w:r>
    </w:p>
    <w:p w:rsidR="00B969C6" w:rsidRPr="00D93BD6" w:rsidRDefault="00D93BD6" w:rsidP="00D93BD6">
      <w:pPr>
        <w:ind w:leftChars="100" w:left="480" w:hangingChars="100" w:hanging="240"/>
        <w:rPr>
          <w:rFonts w:ascii="標楷體" w:eastAsia="標楷體" w:hAnsi="標楷體"/>
        </w:rPr>
      </w:pPr>
      <w:r w:rsidRPr="00D93BD6">
        <w:rPr>
          <w:rFonts w:ascii="標楷體" w:eastAsia="標楷體" w:hAnsi="標楷體" w:hint="eastAsia"/>
        </w:rPr>
        <w:t>2</w:t>
      </w:r>
      <w:r w:rsidR="00B969C6" w:rsidRPr="00D93BD6">
        <w:rPr>
          <w:rFonts w:ascii="標楷體" w:eastAsia="標楷體" w:hAnsi="標楷體" w:hint="eastAsia"/>
        </w:rPr>
        <w:t>.</w:t>
      </w:r>
      <w:r w:rsidRPr="00D93BD6">
        <w:rPr>
          <w:rFonts w:ascii="標楷體" w:eastAsia="標楷體" w:hAnsi="標楷體" w:hint="eastAsia"/>
        </w:rPr>
        <w:t>各班級於早自修時間，指派專門負責的學生(1-2 位)收齊同學繳交的手機(手機需有姓名以方便識別)，放置於個人的透明密封袋或</w:t>
      </w:r>
      <w:proofErr w:type="gramStart"/>
      <w:r w:rsidRPr="00D93BD6">
        <w:rPr>
          <w:rFonts w:ascii="標楷體" w:eastAsia="標楷體" w:hAnsi="標楷體" w:hint="eastAsia"/>
        </w:rPr>
        <w:t>夾鏈袋</w:t>
      </w:r>
      <w:proofErr w:type="gramEnd"/>
      <w:r w:rsidRPr="00D93BD6">
        <w:rPr>
          <w:rFonts w:ascii="標楷體" w:eastAsia="標楷體" w:hAnsi="標楷體" w:hint="eastAsia"/>
        </w:rPr>
        <w:t>(自行準備)同時手機關機，再集中至班級手機收集袋(盒)中，由導師確認數量，統一存放於指定之保管櫃中，並登記放置的手機數量。</w:t>
      </w:r>
    </w:p>
    <w:p w:rsidR="00B969C6" w:rsidRDefault="00B969C6" w:rsidP="00D93BD6">
      <w:pPr>
        <w:ind w:leftChars="100" w:left="360" w:hangingChars="50" w:hanging="120"/>
        <w:rPr>
          <w:rFonts w:ascii="標楷體" w:eastAsia="標楷體" w:hAnsi="標楷體"/>
        </w:rPr>
      </w:pPr>
      <w:r w:rsidRPr="00B969C6">
        <w:rPr>
          <w:rFonts w:ascii="標楷體" w:eastAsia="標楷體" w:hAnsi="標楷體" w:hint="eastAsia"/>
        </w:rPr>
        <w:t>3.</w:t>
      </w:r>
      <w:r w:rsidR="00D93BD6" w:rsidRPr="00D93BD6">
        <w:rPr>
          <w:rFonts w:ascii="標楷體" w:eastAsia="標楷體" w:hAnsi="標楷體" w:hint="eastAsia"/>
        </w:rPr>
        <w:t>手機於打掃時間（含月考亦同）將手機統一發還學生。</w:t>
      </w:r>
    </w:p>
    <w:p w:rsidR="00B969C6" w:rsidRDefault="00B969C6" w:rsidP="00D93BD6">
      <w:pPr>
        <w:ind w:firstLineChars="100" w:firstLine="240"/>
        <w:rPr>
          <w:rFonts w:ascii="標楷體" w:eastAsia="標楷體" w:hAnsi="標楷體"/>
        </w:rPr>
      </w:pPr>
      <w:r w:rsidRPr="00B969C6">
        <w:rPr>
          <w:rFonts w:ascii="標楷體" w:eastAsia="標楷體" w:hAnsi="標楷體" w:hint="eastAsia"/>
        </w:rPr>
        <w:t>4.</w:t>
      </w:r>
      <w:r w:rsidR="00D93BD6" w:rsidRPr="00D93BD6">
        <w:rPr>
          <w:rFonts w:ascii="標楷體" w:eastAsia="標楷體" w:hAnsi="標楷體" w:hint="eastAsia"/>
        </w:rPr>
        <w:t>上學遲到的同學，請自行將手機補交保管處，未繳交視同違規使用。</w:t>
      </w:r>
    </w:p>
    <w:p w:rsidR="003B07B0" w:rsidRDefault="00D93BD6" w:rsidP="00D93BD6">
      <w:pPr>
        <w:ind w:firstLineChars="100" w:firstLine="240"/>
        <w:rPr>
          <w:rFonts w:ascii="標楷體" w:eastAsia="標楷體" w:hAnsi="標楷體"/>
        </w:rPr>
      </w:pPr>
      <w:r w:rsidRPr="00D93BD6">
        <w:rPr>
          <w:rFonts w:ascii="標楷體" w:eastAsia="標楷體" w:hAnsi="標楷體" w:hint="eastAsia"/>
        </w:rPr>
        <w:t>5.學生若因事、病假或特殊狀況需中途</w:t>
      </w:r>
      <w:proofErr w:type="gramStart"/>
      <w:r w:rsidRPr="00D93BD6">
        <w:rPr>
          <w:rFonts w:ascii="標楷體" w:eastAsia="標楷體" w:hAnsi="標楷體" w:hint="eastAsia"/>
        </w:rPr>
        <w:t>離校者</w:t>
      </w:r>
      <w:proofErr w:type="gramEnd"/>
      <w:r w:rsidRPr="00D93BD6">
        <w:rPr>
          <w:rFonts w:ascii="標楷體" w:eastAsia="標楷體" w:hAnsi="標楷體" w:hint="eastAsia"/>
        </w:rPr>
        <w:t>，配合假單或外出單，始可領取個人手機。</w:t>
      </w:r>
    </w:p>
    <w:p w:rsidR="00B969C6" w:rsidRPr="00B969C6" w:rsidRDefault="00B969C6" w:rsidP="00D93BD6">
      <w:pPr>
        <w:ind w:firstLineChars="100" w:firstLine="240"/>
        <w:rPr>
          <w:rFonts w:ascii="標楷體" w:eastAsia="標楷體" w:hAnsi="標楷體"/>
        </w:rPr>
      </w:pPr>
      <w:r w:rsidRPr="00B969C6">
        <w:rPr>
          <w:rFonts w:ascii="標楷體" w:eastAsia="標楷體" w:hAnsi="標楷體" w:hint="eastAsia"/>
        </w:rPr>
        <w:t>6.教師未經家長或當事人同意不得擅自查看學生手機內容，以避免侵犯學生隱私權。</w:t>
      </w:r>
    </w:p>
    <w:p w:rsidR="00B969C6" w:rsidRPr="00B969C6" w:rsidRDefault="00B969C6" w:rsidP="00B969C6">
      <w:pPr>
        <w:rPr>
          <w:rFonts w:ascii="標楷體" w:eastAsia="標楷體" w:hAnsi="標楷體"/>
        </w:rPr>
      </w:pPr>
      <w:r w:rsidRPr="00B969C6">
        <w:rPr>
          <w:rFonts w:ascii="標楷體" w:eastAsia="標楷體" w:hAnsi="標楷體" w:hint="eastAsia"/>
        </w:rPr>
        <w:t>四、手機使用規定及違規處置：</w:t>
      </w:r>
    </w:p>
    <w:p w:rsidR="00B969C6" w:rsidRPr="00B969C6" w:rsidRDefault="00B969C6" w:rsidP="00C0782A">
      <w:pPr>
        <w:ind w:leftChars="100" w:left="480" w:hangingChars="100" w:hanging="240"/>
        <w:rPr>
          <w:rFonts w:ascii="標楷體" w:eastAsia="標楷體" w:hAnsi="標楷體"/>
        </w:rPr>
      </w:pPr>
      <w:r w:rsidRPr="00B969C6">
        <w:rPr>
          <w:rFonts w:ascii="標楷體" w:eastAsia="標楷體" w:hAnsi="標楷體" w:hint="eastAsia"/>
        </w:rPr>
        <w:t>1.學生攜帶手機到校應依據本要點統一管理；不得於上課期間為把玩、炫耀、交友、聊天、傳訊、拍照、攝影、玩遊戲及聽音樂使用；更不得傳輸</w:t>
      </w:r>
      <w:proofErr w:type="gramStart"/>
      <w:r w:rsidRPr="00B969C6">
        <w:rPr>
          <w:rFonts w:ascii="標楷體" w:eastAsia="標楷體" w:hAnsi="標楷體" w:hint="eastAsia"/>
        </w:rPr>
        <w:t>不雅或妨害</w:t>
      </w:r>
      <w:proofErr w:type="gramEnd"/>
      <w:r w:rsidRPr="00B969C6">
        <w:rPr>
          <w:rFonts w:ascii="標楷體" w:eastAsia="標楷體" w:hAnsi="標楷體" w:hint="eastAsia"/>
        </w:rPr>
        <w:t>身心之文字、圖片及動畫檔案。</w:t>
      </w:r>
    </w:p>
    <w:p w:rsidR="00B969C6" w:rsidRPr="00B969C6" w:rsidRDefault="00B969C6" w:rsidP="00C0782A">
      <w:pPr>
        <w:ind w:firstLineChars="100" w:firstLine="240"/>
        <w:rPr>
          <w:rFonts w:ascii="標楷體" w:eastAsia="標楷體" w:hAnsi="標楷體"/>
        </w:rPr>
      </w:pPr>
      <w:r w:rsidRPr="00B969C6">
        <w:rPr>
          <w:rFonts w:ascii="標楷體" w:eastAsia="標楷體" w:hAnsi="標楷體" w:hint="eastAsia"/>
        </w:rPr>
        <w:t>2.在校期間手機應關機，並不得預設</w:t>
      </w:r>
      <w:proofErr w:type="gramStart"/>
      <w:r w:rsidRPr="00B969C6">
        <w:rPr>
          <w:rFonts w:ascii="標楷體" w:eastAsia="標楷體" w:hAnsi="標楷體" w:hint="eastAsia"/>
        </w:rPr>
        <w:t>定時鬧鈴或</w:t>
      </w:r>
      <w:proofErr w:type="gramEnd"/>
      <w:r w:rsidRPr="00B969C6">
        <w:rPr>
          <w:rFonts w:ascii="標楷體" w:eastAsia="標楷體" w:hAnsi="標楷體" w:hint="eastAsia"/>
        </w:rPr>
        <w:t>定時開機。</w:t>
      </w:r>
    </w:p>
    <w:p w:rsidR="00B969C6" w:rsidRPr="00B969C6" w:rsidRDefault="00B969C6" w:rsidP="00C0782A">
      <w:pPr>
        <w:ind w:leftChars="100" w:left="480" w:hangingChars="100" w:hanging="240"/>
        <w:rPr>
          <w:rFonts w:ascii="標楷體" w:eastAsia="標楷體" w:hAnsi="標楷體"/>
        </w:rPr>
      </w:pPr>
      <w:r w:rsidRPr="00B969C6">
        <w:rPr>
          <w:rFonts w:ascii="標楷體" w:eastAsia="標楷體" w:hAnsi="標楷體" w:hint="eastAsia"/>
        </w:rPr>
        <w:t>3.若有緊急事件需與家長聯絡者，經導師或學</w:t>
      </w:r>
      <w:proofErr w:type="gramStart"/>
      <w:r w:rsidRPr="00B969C6">
        <w:rPr>
          <w:rFonts w:ascii="標楷體" w:eastAsia="標楷體" w:hAnsi="標楷體" w:hint="eastAsia"/>
        </w:rPr>
        <w:t>務</w:t>
      </w:r>
      <w:proofErr w:type="gramEnd"/>
      <w:r w:rsidRPr="00B969C6">
        <w:rPr>
          <w:rFonts w:ascii="標楷體" w:eastAsia="標楷體" w:hAnsi="標楷體" w:hint="eastAsia"/>
        </w:rPr>
        <w:t>處同意後，可利用學校電話或公共電話聯絡家長；家長若有事需轉知學生，亦請電洽導師或是學</w:t>
      </w:r>
      <w:proofErr w:type="gramStart"/>
      <w:r w:rsidRPr="00B969C6">
        <w:rPr>
          <w:rFonts w:ascii="標楷體" w:eastAsia="標楷體" w:hAnsi="標楷體" w:hint="eastAsia"/>
        </w:rPr>
        <w:t>務</w:t>
      </w:r>
      <w:proofErr w:type="gramEnd"/>
      <w:r w:rsidRPr="00B969C6">
        <w:rPr>
          <w:rFonts w:ascii="標楷體" w:eastAsia="標楷體" w:hAnsi="標楷體" w:hint="eastAsia"/>
        </w:rPr>
        <w:t>處。</w:t>
      </w:r>
    </w:p>
    <w:p w:rsidR="00D93BD6" w:rsidRPr="00D93BD6" w:rsidRDefault="00D93BD6" w:rsidP="00D93BD6">
      <w:pPr>
        <w:ind w:leftChars="100" w:left="480" w:hangingChars="100" w:hanging="240"/>
        <w:rPr>
          <w:rFonts w:ascii="標楷體" w:eastAsia="標楷體" w:hAnsi="標楷體"/>
        </w:rPr>
      </w:pPr>
      <w:r w:rsidRPr="00D93BD6">
        <w:rPr>
          <w:rFonts w:ascii="標楷體" w:eastAsia="標楷體" w:hAnsi="標楷體" w:hint="eastAsia"/>
        </w:rPr>
        <w:t>4.有申請者，學生在校期間若違反手機管理要點，第一次記警告1 次（如家長及學生同意保管一個月則不予處分，事後由學生自行領回），再犯者記警告2 次。</w:t>
      </w:r>
    </w:p>
    <w:p w:rsidR="00B969C6" w:rsidRPr="00B969C6" w:rsidRDefault="00D93BD6" w:rsidP="00D93BD6">
      <w:pPr>
        <w:ind w:leftChars="100" w:left="480" w:hangingChars="100" w:hanging="240"/>
        <w:rPr>
          <w:rFonts w:ascii="標楷體" w:eastAsia="標楷體" w:hAnsi="標楷體"/>
        </w:rPr>
      </w:pPr>
      <w:r w:rsidRPr="00D93BD6">
        <w:rPr>
          <w:rFonts w:ascii="標楷體" w:eastAsia="標楷體" w:hAnsi="標楷體" w:hint="eastAsia"/>
        </w:rPr>
        <w:t>5.未申請者且違反手機使用暨管理要點，第一次記警告2 次（如家長及學生同意保管一個月則不予處分，事後由學生自行領回），再犯者記小過1 次。</w:t>
      </w:r>
    </w:p>
    <w:p w:rsidR="00B969C6" w:rsidRPr="00B969C6" w:rsidRDefault="00D93BD6" w:rsidP="00D93BD6">
      <w:pPr>
        <w:ind w:leftChars="100" w:left="480" w:hangingChars="100" w:hanging="240"/>
        <w:rPr>
          <w:rFonts w:ascii="標楷體" w:eastAsia="標楷體" w:hAnsi="標楷體"/>
        </w:rPr>
      </w:pPr>
      <w:r>
        <w:rPr>
          <w:rFonts w:ascii="標楷體" w:eastAsia="標楷體" w:hAnsi="標楷體" w:hint="eastAsia"/>
        </w:rPr>
        <w:t>6</w:t>
      </w:r>
      <w:r w:rsidR="00B969C6" w:rsidRPr="00B969C6">
        <w:rPr>
          <w:rFonts w:ascii="標楷體" w:eastAsia="標楷體" w:hAnsi="標楷體" w:hint="eastAsia"/>
        </w:rPr>
        <w:t>.若利用手機滋事或不適當使用（如偷拍、偷錄、散佈不雅照片致損害他人名譽等），造成同學、老師及學校之困擾，情節輕微者處以記過以上之處分；若情節重大，除依校規記大過懲處外，並通知家長及警方到校處理。</w:t>
      </w:r>
    </w:p>
    <w:p w:rsidR="00B969C6" w:rsidRPr="00B969C6" w:rsidRDefault="00D93BD6" w:rsidP="00D93BD6">
      <w:pPr>
        <w:ind w:firstLineChars="100" w:firstLine="240"/>
        <w:rPr>
          <w:rFonts w:ascii="標楷體" w:eastAsia="標楷體" w:hAnsi="標楷體"/>
        </w:rPr>
      </w:pPr>
      <w:r>
        <w:rPr>
          <w:rFonts w:ascii="標楷體" w:eastAsia="標楷體" w:hAnsi="標楷體" w:hint="eastAsia"/>
        </w:rPr>
        <w:t>7</w:t>
      </w:r>
      <w:r w:rsidR="00B969C6" w:rsidRPr="00B969C6">
        <w:rPr>
          <w:rFonts w:ascii="標楷體" w:eastAsia="標楷體" w:hAnsi="標楷體" w:hint="eastAsia"/>
        </w:rPr>
        <w:t>.</w:t>
      </w:r>
      <w:r w:rsidRPr="00D93BD6">
        <w:rPr>
          <w:rFonts w:ascii="標楷體" w:eastAsia="標楷體" w:hAnsi="標楷體" w:hint="eastAsia"/>
        </w:rPr>
        <w:t>學生攜帶手機到校需自負遺失或損壞之責任，學校只提供上課期間暫時保管之服務。</w:t>
      </w:r>
    </w:p>
    <w:p w:rsidR="006F0C12" w:rsidRPr="00B969C6" w:rsidRDefault="00B969C6" w:rsidP="00B969C6">
      <w:pPr>
        <w:rPr>
          <w:rFonts w:ascii="標楷體" w:eastAsia="標楷體" w:hAnsi="標楷體"/>
        </w:rPr>
      </w:pPr>
      <w:r w:rsidRPr="00B969C6">
        <w:rPr>
          <w:rFonts w:ascii="標楷體" w:eastAsia="標楷體" w:hAnsi="標楷體" w:hint="eastAsia"/>
        </w:rPr>
        <w:t>五、本要點經全校校務會議決議並經校長核可後公告實施；修正時亦同。</w:t>
      </w:r>
    </w:p>
    <w:sectPr w:rsidR="006F0C12" w:rsidRPr="00B969C6" w:rsidSect="00B969C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0E" w:rsidRDefault="00DE700E" w:rsidP="008D5150">
      <w:r>
        <w:separator/>
      </w:r>
    </w:p>
  </w:endnote>
  <w:endnote w:type="continuationSeparator" w:id="0">
    <w:p w:rsidR="00DE700E" w:rsidRDefault="00DE700E" w:rsidP="008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0E" w:rsidRDefault="00DE700E" w:rsidP="008D5150">
      <w:r>
        <w:separator/>
      </w:r>
    </w:p>
  </w:footnote>
  <w:footnote w:type="continuationSeparator" w:id="0">
    <w:p w:rsidR="00DE700E" w:rsidRDefault="00DE700E" w:rsidP="008D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C6"/>
    <w:rsid w:val="003B07B0"/>
    <w:rsid w:val="006F0C12"/>
    <w:rsid w:val="008557B4"/>
    <w:rsid w:val="00895591"/>
    <w:rsid w:val="008A18B9"/>
    <w:rsid w:val="008D5150"/>
    <w:rsid w:val="00B969C6"/>
    <w:rsid w:val="00BF3894"/>
    <w:rsid w:val="00C0782A"/>
    <w:rsid w:val="00C24846"/>
    <w:rsid w:val="00D93BD6"/>
    <w:rsid w:val="00DE7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150"/>
    <w:pPr>
      <w:tabs>
        <w:tab w:val="center" w:pos="4153"/>
        <w:tab w:val="right" w:pos="8306"/>
      </w:tabs>
      <w:snapToGrid w:val="0"/>
    </w:pPr>
    <w:rPr>
      <w:sz w:val="20"/>
      <w:szCs w:val="20"/>
    </w:rPr>
  </w:style>
  <w:style w:type="character" w:customStyle="1" w:styleId="a4">
    <w:name w:val="頁首 字元"/>
    <w:basedOn w:val="a0"/>
    <w:link w:val="a3"/>
    <w:uiPriority w:val="99"/>
    <w:rsid w:val="008D5150"/>
    <w:rPr>
      <w:sz w:val="20"/>
      <w:szCs w:val="20"/>
    </w:rPr>
  </w:style>
  <w:style w:type="paragraph" w:styleId="a5">
    <w:name w:val="footer"/>
    <w:basedOn w:val="a"/>
    <w:link w:val="a6"/>
    <w:uiPriority w:val="99"/>
    <w:unhideWhenUsed/>
    <w:rsid w:val="008D5150"/>
    <w:pPr>
      <w:tabs>
        <w:tab w:val="center" w:pos="4153"/>
        <w:tab w:val="right" w:pos="8306"/>
      </w:tabs>
      <w:snapToGrid w:val="0"/>
    </w:pPr>
    <w:rPr>
      <w:sz w:val="20"/>
      <w:szCs w:val="20"/>
    </w:rPr>
  </w:style>
  <w:style w:type="character" w:customStyle="1" w:styleId="a6">
    <w:name w:val="頁尾 字元"/>
    <w:basedOn w:val="a0"/>
    <w:link w:val="a5"/>
    <w:uiPriority w:val="99"/>
    <w:rsid w:val="008D515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150"/>
    <w:pPr>
      <w:tabs>
        <w:tab w:val="center" w:pos="4153"/>
        <w:tab w:val="right" w:pos="8306"/>
      </w:tabs>
      <w:snapToGrid w:val="0"/>
    </w:pPr>
    <w:rPr>
      <w:sz w:val="20"/>
      <w:szCs w:val="20"/>
    </w:rPr>
  </w:style>
  <w:style w:type="character" w:customStyle="1" w:styleId="a4">
    <w:name w:val="頁首 字元"/>
    <w:basedOn w:val="a0"/>
    <w:link w:val="a3"/>
    <w:uiPriority w:val="99"/>
    <w:rsid w:val="008D5150"/>
    <w:rPr>
      <w:sz w:val="20"/>
      <w:szCs w:val="20"/>
    </w:rPr>
  </w:style>
  <w:style w:type="paragraph" w:styleId="a5">
    <w:name w:val="footer"/>
    <w:basedOn w:val="a"/>
    <w:link w:val="a6"/>
    <w:uiPriority w:val="99"/>
    <w:unhideWhenUsed/>
    <w:rsid w:val="008D5150"/>
    <w:pPr>
      <w:tabs>
        <w:tab w:val="center" w:pos="4153"/>
        <w:tab w:val="right" w:pos="8306"/>
      </w:tabs>
      <w:snapToGrid w:val="0"/>
    </w:pPr>
    <w:rPr>
      <w:sz w:val="20"/>
      <w:szCs w:val="20"/>
    </w:rPr>
  </w:style>
  <w:style w:type="character" w:customStyle="1" w:styleId="a6">
    <w:name w:val="頁尾 字元"/>
    <w:basedOn w:val="a0"/>
    <w:link w:val="a5"/>
    <w:uiPriority w:val="99"/>
    <w:rsid w:val="008D51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2018-07-24T23:10:00Z</dcterms:created>
  <dcterms:modified xsi:type="dcterms:W3CDTF">2018-07-24T23:10:00Z</dcterms:modified>
</cp:coreProperties>
</file>