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B6" w:rsidRDefault="00641D88" w:rsidP="005A35B6">
      <w:pPr>
        <w:widowControl/>
        <w:shd w:val="clear" w:color="auto" w:fill="FFFFFF"/>
        <w:jc w:val="center"/>
        <w:rPr>
          <w:rFonts w:ascii="標楷體" w:eastAsia="標楷體" w:hAnsi="標楷體" w:cs="Arial" w:hint="eastAsia"/>
          <w:b/>
          <w:bCs/>
          <w:color w:val="555555"/>
          <w:kern w:val="0"/>
          <w:sz w:val="32"/>
          <w:szCs w:val="32"/>
        </w:rPr>
      </w:pPr>
      <w:proofErr w:type="gramStart"/>
      <w:r w:rsidRPr="00641D88">
        <w:rPr>
          <w:rFonts w:ascii="標楷體" w:eastAsia="標楷體" w:hAnsi="標楷體" w:cs="Arial" w:hint="eastAsia"/>
          <w:b/>
          <w:bCs/>
          <w:color w:val="555555"/>
          <w:kern w:val="0"/>
          <w:sz w:val="32"/>
          <w:szCs w:val="32"/>
        </w:rPr>
        <w:t>臺</w:t>
      </w:r>
      <w:proofErr w:type="gramEnd"/>
      <w:r w:rsidRPr="00641D88">
        <w:rPr>
          <w:rFonts w:ascii="標楷體" w:eastAsia="標楷體" w:hAnsi="標楷體" w:cs="Arial" w:hint="eastAsia"/>
          <w:b/>
          <w:bCs/>
          <w:color w:val="555555"/>
          <w:kern w:val="0"/>
          <w:sz w:val="32"/>
          <w:szCs w:val="32"/>
        </w:rPr>
        <w:t>南市</w:t>
      </w:r>
      <w:r>
        <w:rPr>
          <w:rFonts w:ascii="標楷體" w:eastAsia="標楷體" w:hAnsi="標楷體" w:cs="Arial" w:hint="eastAsia"/>
          <w:b/>
          <w:bCs/>
          <w:color w:val="555555"/>
          <w:kern w:val="0"/>
          <w:sz w:val="32"/>
          <w:szCs w:val="32"/>
        </w:rPr>
        <w:t>德光</w:t>
      </w:r>
      <w:r w:rsidRPr="00641D88">
        <w:rPr>
          <w:rFonts w:ascii="標楷體" w:eastAsia="標楷體" w:hAnsi="標楷體" w:cs="Arial" w:hint="eastAsia"/>
          <w:b/>
          <w:bCs/>
          <w:color w:val="555555"/>
          <w:kern w:val="0"/>
          <w:sz w:val="32"/>
          <w:szCs w:val="32"/>
        </w:rPr>
        <w:t>高中</w:t>
      </w:r>
      <w:r w:rsidR="005A35B6" w:rsidRPr="005A35B6">
        <w:rPr>
          <w:rFonts w:ascii="標楷體" w:eastAsia="標楷體" w:hAnsi="標楷體" w:cs="Arial" w:hint="eastAsia"/>
          <w:b/>
          <w:bCs/>
          <w:color w:val="555555"/>
          <w:kern w:val="0"/>
          <w:sz w:val="32"/>
          <w:szCs w:val="32"/>
        </w:rPr>
        <w:t>學生申訴評議委員會組織及運作要點</w:t>
      </w:r>
    </w:p>
    <w:p w:rsidR="00E85AF6" w:rsidRPr="001C52D7" w:rsidRDefault="00E85AF6" w:rsidP="005A35B6">
      <w:pPr>
        <w:widowControl/>
        <w:shd w:val="clear" w:color="auto" w:fill="FFFFFF"/>
        <w:jc w:val="center"/>
        <w:rPr>
          <w:rFonts w:ascii="標楷體" w:eastAsia="標楷體" w:hAnsi="標楷體" w:cs="Arial" w:hint="eastAsia"/>
          <w:bCs/>
          <w:color w:val="555555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555555"/>
          <w:kern w:val="0"/>
          <w:sz w:val="20"/>
          <w:szCs w:val="20"/>
        </w:rPr>
        <w:t xml:space="preserve">                                                                 </w:t>
      </w:r>
      <w:r w:rsidRPr="001C52D7">
        <w:rPr>
          <w:rFonts w:ascii="標楷體" w:eastAsia="標楷體" w:hAnsi="標楷體" w:cs="Arial" w:hint="eastAsia"/>
          <w:bCs/>
          <w:color w:val="555555"/>
          <w:kern w:val="0"/>
          <w:szCs w:val="24"/>
        </w:rPr>
        <w:t xml:space="preserve"> 103年6月</w:t>
      </w:r>
      <w:r w:rsidR="005A2328">
        <w:rPr>
          <w:rFonts w:ascii="標楷體" w:eastAsia="標楷體" w:hAnsi="標楷體" w:cs="Arial" w:hint="eastAsia"/>
          <w:bCs/>
          <w:color w:val="555555"/>
          <w:kern w:val="0"/>
          <w:szCs w:val="24"/>
        </w:rPr>
        <w:t>25</w:t>
      </w:r>
      <w:r w:rsidRPr="001C52D7">
        <w:rPr>
          <w:rFonts w:ascii="標楷體" w:eastAsia="標楷體" w:hAnsi="標楷體" w:cs="Arial" w:hint="eastAsia"/>
          <w:bCs/>
          <w:color w:val="555555"/>
          <w:kern w:val="0"/>
          <w:szCs w:val="24"/>
        </w:rPr>
        <w:t>日校務會議通過</w:t>
      </w:r>
    </w:p>
    <w:p w:rsidR="001C52D7" w:rsidRPr="00E85AF6" w:rsidRDefault="001C52D7" w:rsidP="005A35B6">
      <w:pPr>
        <w:widowControl/>
        <w:shd w:val="clear" w:color="auto" w:fill="FFFFFF"/>
        <w:jc w:val="center"/>
        <w:rPr>
          <w:rFonts w:ascii="Arial" w:eastAsia="新細明體" w:hAnsi="Arial" w:cs="Arial"/>
          <w:color w:val="555555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Cs/>
          <w:color w:val="555555"/>
          <w:kern w:val="0"/>
          <w:sz w:val="20"/>
          <w:szCs w:val="20"/>
        </w:rPr>
        <w:t xml:space="preserve">                                              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一、依據：</w:t>
      </w:r>
    </w:p>
    <w:p w:rsidR="005A35B6" w:rsidRPr="005A35B6" w:rsidRDefault="005A35B6" w:rsidP="005A35B6">
      <w:pPr>
        <w:widowControl/>
        <w:shd w:val="clear" w:color="auto" w:fill="FFFFFF"/>
        <w:ind w:left="991" w:hanging="991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</w:t>
      </w:r>
      <w:r w:rsidRPr="005A35B6">
        <w:rPr>
          <w:rFonts w:ascii="標楷體" w:eastAsia="標楷體" w:hAnsi="標楷體" w:cs="Arial" w:hint="eastAsia"/>
          <w:color w:val="555555"/>
          <w:kern w:val="0"/>
          <w:sz w:val="22"/>
        </w:rPr>
        <w:t>（一）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教育部103年1月10日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臺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教授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國部字第1020134540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D號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函頒「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高級中等學校學生申訴評議委員會組織及運作辦法」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</w:t>
      </w:r>
      <w:r w:rsidRPr="005A35B6">
        <w:rPr>
          <w:rFonts w:ascii="標楷體" w:eastAsia="標楷體" w:hAnsi="標楷體" w:cs="Arial" w:hint="eastAsia"/>
          <w:color w:val="555555"/>
          <w:kern w:val="0"/>
          <w:sz w:val="22"/>
        </w:rPr>
        <w:t>（二）</w:t>
      </w:r>
      <w:proofErr w:type="gramStart"/>
      <w:r w:rsidR="00641D88" w:rsidRPr="00641D88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臺</w:t>
      </w:r>
      <w:proofErr w:type="gramEnd"/>
      <w:r w:rsidR="00641D88" w:rsidRPr="00641D88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南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市高級中等以下學校學生申訴評議委員會</w:t>
      </w:r>
      <w:r w:rsidR="00641D88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組織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及</w:t>
      </w:r>
      <w:r w:rsidR="00641D88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運作辦法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二、目的：</w:t>
      </w:r>
    </w:p>
    <w:p w:rsidR="00815111" w:rsidRDefault="005A35B6" w:rsidP="005A35B6">
      <w:pPr>
        <w:widowControl/>
        <w:shd w:val="clear" w:color="auto" w:fill="FFFFFF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一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)建立學生正式申訴管道，培養學生理性解決問題之態度，發揮</w:t>
      </w:r>
    </w:p>
    <w:p w:rsidR="005A35B6" w:rsidRPr="005A35B6" w:rsidRDefault="00815111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民主法治教育之功能。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(二)透過學生正式申訴管道，保障學生權益，促進校園和諧。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三、組織：</w:t>
      </w:r>
    </w:p>
    <w:p w:rsidR="005A35B6" w:rsidRPr="005A35B6" w:rsidRDefault="005A35B6" w:rsidP="005A35B6">
      <w:pPr>
        <w:widowControl/>
        <w:shd w:val="clear" w:color="auto" w:fill="FFFFFF"/>
        <w:spacing w:line="400" w:lineRule="atLeast"/>
        <w:ind w:left="991" w:hanging="991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一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)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申評會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置委員七人至十五人，任期一年，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均為無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給職，由校長就學校行政人員代表、教師代表、家長會代表、學生代表組成之。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惟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處理特殊教育學生申訴案件時，另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增聘特教學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者專家、特殊教育家長團體代表或其他特殊育專業人員擔任委員；必要時，得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遴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聘社會公正人士擔任委員，並得聘請相關領域之專業人士擔任諮詢顧問。</w:t>
      </w:r>
    </w:p>
    <w:p w:rsidR="00E85AF6" w:rsidRDefault="005A35B6" w:rsidP="005A35B6">
      <w:pPr>
        <w:widowControl/>
        <w:shd w:val="clear" w:color="auto" w:fill="FFFFFF"/>
        <w:spacing w:line="400" w:lineRule="atLeast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(二)前項任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一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性別委員人數不得少於委員總數三分之一，學生獎懲委員會之委員，不</w:t>
      </w:r>
    </w:p>
    <w:p w:rsidR="005A35B6" w:rsidRPr="005A35B6" w:rsidRDefault="00E85AF6" w:rsidP="005A35B6">
      <w:pPr>
        <w:widowControl/>
        <w:shd w:val="clear" w:color="auto" w:fill="FFFFFF"/>
        <w:spacing w:line="400" w:lineRule="atLeast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得兼任學生申評會之委員。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</w:t>
      </w:r>
      <w:r w:rsidR="00815111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三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)委員會由校長召集，委員產生後於第一次開會時互選一人擔任主席，主持會議。</w:t>
      </w:r>
    </w:p>
    <w:p w:rsidR="00E85AF6" w:rsidRDefault="005A35B6" w:rsidP="005A35B6">
      <w:pPr>
        <w:widowControl/>
        <w:shd w:val="clear" w:color="auto" w:fill="FFFFFF"/>
        <w:spacing w:line="400" w:lineRule="atLeast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(五)輔導</w:t>
      </w: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處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設幹事一人負責行政作業事宜，各單位依其業務及學生申訴案件之性質均</w:t>
      </w:r>
    </w:p>
    <w:p w:rsidR="005A35B6" w:rsidRPr="005A35B6" w:rsidRDefault="00E85AF6" w:rsidP="005A35B6">
      <w:pPr>
        <w:widowControl/>
        <w:shd w:val="clear" w:color="auto" w:fill="FFFFFF"/>
        <w:spacing w:line="400" w:lineRule="atLeast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得為委員會之先置作業單位，提供相關參考或佐證資料。</w:t>
      </w:r>
    </w:p>
    <w:p w:rsidR="005A35B6" w:rsidRPr="005A35B6" w:rsidRDefault="005A35B6" w:rsidP="005A35B6">
      <w:pPr>
        <w:widowControl/>
        <w:shd w:val="clear" w:color="auto" w:fill="FFFFFF"/>
        <w:spacing w:line="400" w:lineRule="atLeast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四、申訴要件：符合下列情況要件者，得由學生本人或其父母及監護人依本辦法以書面向「申評會」提出申訴：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(一)具學生身份之在學學生者（指學校對其懲處時，具學生身份者）。</w:t>
      </w:r>
    </w:p>
    <w:p w:rsidR="006B086D" w:rsidRDefault="005A35B6" w:rsidP="005A35B6">
      <w:pPr>
        <w:widowControl/>
        <w:shd w:val="clear" w:color="auto" w:fill="FFFFFF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(二)學生或學生自治組織（以下簡稱申訴人）對學校影響其權益</w:t>
      </w:r>
      <w:r w:rsidR="006B086D" w:rsidRPr="006B086D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小過以上之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懲處、</w:t>
      </w:r>
    </w:p>
    <w:p w:rsidR="005A35B6" w:rsidRPr="005A35B6" w:rsidRDefault="006B086D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不服者，得提起申訴。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(三)學生自治組織提起申訴時，應以該組織之名義為之。</w:t>
      </w:r>
    </w:p>
    <w:p w:rsidR="005A35B6" w:rsidRPr="005A35B6" w:rsidRDefault="005A35B6" w:rsidP="005A35B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五、申訴程序：</w:t>
      </w:r>
    </w:p>
    <w:p w:rsidR="006B086D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一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)申訴人提起申訴者，應自知悉或</w:t>
      </w:r>
      <w:r w:rsidR="006B086D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懲處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通知送達之次日起二十日內，以書面向輔導</w:t>
      </w:r>
    </w:p>
    <w:p w:rsidR="005A35B6" w:rsidRPr="005A35B6" w:rsidRDefault="006B086D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641D88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處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提出。</w:t>
      </w:r>
    </w:p>
    <w:p w:rsidR="006B086D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</w:t>
      </w:r>
      <w:r w:rsidR="006B086D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學校對於逾期之申訴案件，不予受理。但申訴人因不可抗力或不可歸責於己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之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事</w:t>
      </w:r>
    </w:p>
    <w:p w:rsidR="005A35B6" w:rsidRPr="005A35B6" w:rsidRDefault="006B086D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由，並提出具體證明者，不在此限。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(二)申訴人向學校提起申訴，同一案（事）件以一次為限。</w:t>
      </w:r>
    </w:p>
    <w:p w:rsidR="006B086D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申訴人提起申訴後，於評議決定書送達前，得撤回申訴。申訴經撤回後，不得就</w:t>
      </w:r>
      <w:r w:rsidR="006B086D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</w:t>
      </w:r>
    </w:p>
    <w:p w:rsidR="005A35B6" w:rsidRPr="005A35B6" w:rsidRDefault="006B086D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同一案（事）</w:t>
      </w:r>
      <w:proofErr w:type="gramStart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件再提起</w:t>
      </w:r>
      <w:proofErr w:type="gramEnd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申訴。</w:t>
      </w:r>
    </w:p>
    <w:p w:rsidR="006B086D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(三)申評會委員會議，由校長召集，並於委員產生後第一次開會時，由委員互選一人</w:t>
      </w:r>
    </w:p>
    <w:p w:rsidR="005A35B6" w:rsidRPr="005A35B6" w:rsidRDefault="006B086D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擔任主席，主持會議。主席不克出席時，由委員互選一人代理之。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(四)申評會委員會議，委員應親自出席，不得委託他人代理出席。</w:t>
      </w:r>
    </w:p>
    <w:p w:rsidR="00660F7F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</w:t>
      </w:r>
    </w:p>
    <w:p w:rsidR="00660F7F" w:rsidRDefault="00660F7F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</w:p>
    <w:p w:rsidR="00660F7F" w:rsidRDefault="00660F7F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</w:p>
    <w:p w:rsidR="00660F7F" w:rsidRDefault="00660F7F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</w:p>
    <w:p w:rsidR="00660F7F" w:rsidRDefault="00660F7F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</w:p>
    <w:p w:rsidR="005A35B6" w:rsidRPr="005A35B6" w:rsidRDefault="00660F7F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申評會委員會議應有全體委員三分之二以上出席，始得開會。申訴事件之評議決定，經出席委員三分之二以上同意，始得決議；其他決議，以出席委員過半數同意為之。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(五)申評會委員會議，以不公開及書面審理為原則。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申評會評議時，得通知申訴人或其法定代理人、監護人、關係人到會說明。</w:t>
      </w:r>
    </w:p>
    <w:p w:rsidR="000574BA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申評會委員會議之評議決定，以無記名投票表決方式為之。申評會委員會議之評</w:t>
      </w:r>
    </w:p>
    <w:p w:rsidR="000574BA" w:rsidRDefault="000574BA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議、表決及其他委員個別意見，應嚴守秘密；涉及學生隱私之申訴案及申訴人之</w:t>
      </w:r>
    </w:p>
    <w:p w:rsidR="005A35B6" w:rsidRPr="005A35B6" w:rsidRDefault="000574BA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基本資料，均應予以保密。</w:t>
      </w:r>
    </w:p>
    <w:p w:rsidR="000574BA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(六)申訴之評議決定，應於收受申訴書之次日起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三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十日內為之，並應於評議決定之次</w:t>
      </w:r>
      <w:r w:rsidR="000574BA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</w:t>
      </w:r>
    </w:p>
    <w:p w:rsidR="005A35B6" w:rsidRPr="005A35B6" w:rsidRDefault="000574BA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日起十日內，作成學生申訴評議決定書（以下簡稱評議決定書）。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前項評議決定書，應載明下列事項：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一、申訴人姓名、出生年月日、住（居）所及身分證明文件字號。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二、法定代理人或監護人姓名、出生年月日、住（居）所及身分證明文件字號。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三、主文、事實及理由；其係不受理決定者，得不記載事實。</w:t>
      </w:r>
    </w:p>
    <w:p w:rsidR="00A31D83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四、申評會主席署名。決定作成時主席因故不能執行職務者，由代理主席署名，</w:t>
      </w:r>
    </w:p>
    <w:p w:rsidR="005A35B6" w:rsidRPr="005A35B6" w:rsidRDefault="00A31D83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並記載其事由。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五、不服評議決定之救濟方法。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六、評議決定書作成之年月日。</w:t>
      </w:r>
    </w:p>
    <w:p w:rsidR="00A31D83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(七)申評會作成評議決定書，應以學校名義送達申訴人或其代理人；無法送達者，依</w:t>
      </w:r>
    </w:p>
    <w:p w:rsidR="005A35B6" w:rsidRPr="005A35B6" w:rsidRDefault="00A31D83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行政程序法相關規定處理。</w:t>
      </w:r>
    </w:p>
    <w:p w:rsidR="00A31D83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    對於輔導轉學安置、休學或類此處置之申訴案，應於該評議決定書附記：申訴人</w:t>
      </w:r>
    </w:p>
    <w:p w:rsidR="00A31D83" w:rsidRDefault="00A31D83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如</w:t>
      </w:r>
      <w:proofErr w:type="gramStart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不服申評會</w:t>
      </w:r>
      <w:proofErr w:type="gramEnd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之評議決定，得於評議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  <w:u w:val="single"/>
        </w:rPr>
        <w:t>決定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書送達之次日起</w:t>
      </w:r>
      <w:proofErr w:type="gramStart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三</w:t>
      </w:r>
      <w:proofErr w:type="gramEnd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十日內，依法向教育</w:t>
      </w:r>
    </w:p>
    <w:p w:rsidR="005A35B6" w:rsidRPr="005A35B6" w:rsidRDefault="00A31D83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proofErr w:type="gramStart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部提起訴</w:t>
      </w:r>
      <w:proofErr w:type="gramEnd"/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願。</w:t>
      </w:r>
    </w:p>
    <w:p w:rsidR="00A31D83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(八)學校對受輔導轉學安置、休學或類此處置之學生，於申評會作成評議決定前，應</w:t>
      </w:r>
    </w:p>
    <w:p w:rsidR="005A35B6" w:rsidRPr="005A35B6" w:rsidRDefault="00A31D83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以彈性輔導方式安排其繼續留校就讀，並以書面載明學籍相關之權利及義務。</w:t>
      </w:r>
    </w:p>
    <w:p w:rsidR="00A31D83" w:rsidRDefault="005A35B6" w:rsidP="005A35B6">
      <w:pPr>
        <w:widowControl/>
        <w:shd w:val="clear" w:color="auto" w:fill="FFFFFF"/>
        <w:ind w:left="960" w:hanging="960"/>
        <w:rPr>
          <w:rFonts w:ascii="標楷體" w:eastAsia="標楷體" w:hAnsi="標楷體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(九)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申評會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處理申訴案件，關於委員之迴避，</w:t>
      </w:r>
      <w:proofErr w:type="gramStart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準</w:t>
      </w:r>
      <w:proofErr w:type="gramEnd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用行政程序法第三十二條及第三十三</w:t>
      </w:r>
    </w:p>
    <w:p w:rsidR="005A35B6" w:rsidRPr="005A35B6" w:rsidRDefault="00A31D83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條規定。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(十)本辦法經校務會議通過後實施，修訂時亦同。</w:t>
      </w:r>
    </w:p>
    <w:p w:rsidR="005A35B6" w:rsidRPr="005A35B6" w:rsidRDefault="005A35B6" w:rsidP="005A35B6">
      <w:pPr>
        <w:widowControl/>
        <w:shd w:val="clear" w:color="auto" w:fill="FFFFFF"/>
        <w:ind w:left="960" w:hanging="960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</w:t>
      </w:r>
    </w:p>
    <w:p w:rsidR="00CF6024" w:rsidRDefault="005A35B6" w:rsidP="00CF6024">
      <w:pPr>
        <w:widowControl/>
        <w:shd w:val="clear" w:color="auto" w:fill="FFFFFF"/>
        <w:rPr>
          <w:rFonts w:ascii="標楷體" w:eastAsia="標楷體" w:hAnsi="標楷體" w:cs="Arial"/>
          <w:color w:val="555555"/>
          <w:kern w:val="0"/>
          <w:szCs w:val="24"/>
        </w:rPr>
      </w:pP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    </w:t>
      </w:r>
      <w:r w:rsidR="00E4601B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   </w:t>
      </w:r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附註：本校學生申訴評議之申訴窗口</w:t>
      </w:r>
      <w:r w:rsidR="00E4601B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</w:t>
      </w:r>
      <w:bookmarkStart w:id="0" w:name="_GoBack"/>
      <w:bookmarkEnd w:id="0"/>
      <w:r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：輔導</w:t>
      </w:r>
      <w:r w:rsidR="00A31D83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處主任</w:t>
      </w:r>
      <w:r w:rsidRPr="005A35B6">
        <w:rPr>
          <w:rFonts w:ascii="標楷體" w:eastAsia="標楷體" w:hAnsi="標楷體" w:cs="Arial" w:hint="eastAsia"/>
          <w:color w:val="555555"/>
          <w:kern w:val="0"/>
          <w:szCs w:val="24"/>
        </w:rPr>
        <w:t>    </w:t>
      </w:r>
    </w:p>
    <w:p w:rsidR="005A35B6" w:rsidRPr="005A35B6" w:rsidRDefault="00CF6024" w:rsidP="00CF6024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                          </w:t>
      </w:r>
      <w:r w:rsidR="00E4601B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電</w:t>
      </w:r>
      <w:r w:rsidR="00E4601B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 xml:space="preserve"> 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話：0</w:t>
      </w:r>
      <w:r w:rsidR="00A31D83" w:rsidRPr="00CF6024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6</w:t>
      </w:r>
      <w:r w:rsidR="005A35B6" w:rsidRPr="005A35B6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-26</w:t>
      </w:r>
      <w:r w:rsidRPr="00CF6024">
        <w:rPr>
          <w:rFonts w:ascii="標楷體" w:eastAsia="標楷體" w:hAnsi="標楷體" w:cs="Arial" w:hint="eastAsia"/>
          <w:color w:val="555555"/>
          <w:kern w:val="0"/>
          <w:sz w:val="27"/>
          <w:szCs w:val="27"/>
        </w:rPr>
        <w:t>00165</w:t>
      </w:r>
    </w:p>
    <w:p w:rsidR="005C4550" w:rsidRPr="005A35B6" w:rsidRDefault="005C4550"/>
    <w:sectPr w:rsidR="005C4550" w:rsidRPr="005A35B6" w:rsidSect="00660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B6"/>
    <w:rsid w:val="000574BA"/>
    <w:rsid w:val="001C52D7"/>
    <w:rsid w:val="005A2328"/>
    <w:rsid w:val="005A35B6"/>
    <w:rsid w:val="005C4550"/>
    <w:rsid w:val="00641D88"/>
    <w:rsid w:val="00660F7F"/>
    <w:rsid w:val="006B086D"/>
    <w:rsid w:val="00815111"/>
    <w:rsid w:val="00A31D83"/>
    <w:rsid w:val="00CF6024"/>
    <w:rsid w:val="00E4601B"/>
    <w:rsid w:val="00E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086D"/>
    <w:rPr>
      <w:rFonts w:ascii="標楷體" w:eastAsia="標楷體" w:hAnsi="標楷體" w:cs="Arial"/>
      <w:color w:val="555555"/>
      <w:kern w:val="0"/>
      <w:sz w:val="27"/>
      <w:szCs w:val="27"/>
    </w:rPr>
  </w:style>
  <w:style w:type="character" w:customStyle="1" w:styleId="a4">
    <w:name w:val="問候 字元"/>
    <w:basedOn w:val="a0"/>
    <w:link w:val="a3"/>
    <w:uiPriority w:val="99"/>
    <w:rsid w:val="006B086D"/>
    <w:rPr>
      <w:rFonts w:ascii="標楷體" w:eastAsia="標楷體" w:hAnsi="標楷體" w:cs="Arial"/>
      <w:color w:val="555555"/>
      <w:kern w:val="0"/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6B086D"/>
    <w:pPr>
      <w:ind w:leftChars="1800" w:left="100"/>
    </w:pPr>
    <w:rPr>
      <w:rFonts w:ascii="標楷體" w:eastAsia="標楷體" w:hAnsi="標楷體" w:cs="Arial"/>
      <w:color w:val="555555"/>
      <w:kern w:val="0"/>
      <w:sz w:val="27"/>
      <w:szCs w:val="27"/>
    </w:rPr>
  </w:style>
  <w:style w:type="character" w:customStyle="1" w:styleId="a6">
    <w:name w:val="結語 字元"/>
    <w:basedOn w:val="a0"/>
    <w:link w:val="a5"/>
    <w:uiPriority w:val="99"/>
    <w:rsid w:val="006B086D"/>
    <w:rPr>
      <w:rFonts w:ascii="標楷體" w:eastAsia="標楷體" w:hAnsi="標楷體" w:cs="Arial"/>
      <w:color w:val="555555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086D"/>
    <w:rPr>
      <w:rFonts w:ascii="標楷體" w:eastAsia="標楷體" w:hAnsi="標楷體" w:cs="Arial"/>
      <w:color w:val="555555"/>
      <w:kern w:val="0"/>
      <w:sz w:val="27"/>
      <w:szCs w:val="27"/>
    </w:rPr>
  </w:style>
  <w:style w:type="character" w:customStyle="1" w:styleId="a4">
    <w:name w:val="問候 字元"/>
    <w:basedOn w:val="a0"/>
    <w:link w:val="a3"/>
    <w:uiPriority w:val="99"/>
    <w:rsid w:val="006B086D"/>
    <w:rPr>
      <w:rFonts w:ascii="標楷體" w:eastAsia="標楷體" w:hAnsi="標楷體" w:cs="Arial"/>
      <w:color w:val="555555"/>
      <w:kern w:val="0"/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6B086D"/>
    <w:pPr>
      <w:ind w:leftChars="1800" w:left="100"/>
    </w:pPr>
    <w:rPr>
      <w:rFonts w:ascii="標楷體" w:eastAsia="標楷體" w:hAnsi="標楷體" w:cs="Arial"/>
      <w:color w:val="555555"/>
      <w:kern w:val="0"/>
      <w:sz w:val="27"/>
      <w:szCs w:val="27"/>
    </w:rPr>
  </w:style>
  <w:style w:type="character" w:customStyle="1" w:styleId="a6">
    <w:name w:val="結語 字元"/>
    <w:basedOn w:val="a0"/>
    <w:link w:val="a5"/>
    <w:uiPriority w:val="99"/>
    <w:rsid w:val="006B086D"/>
    <w:rPr>
      <w:rFonts w:ascii="標楷體" w:eastAsia="標楷體" w:hAnsi="標楷體" w:cs="Arial"/>
      <w:color w:val="555555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2019-10-04T03:26:00Z</dcterms:created>
  <dcterms:modified xsi:type="dcterms:W3CDTF">2019-10-04T07:09:00Z</dcterms:modified>
</cp:coreProperties>
</file>